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8F" w:rsidRPr="0025199A" w:rsidRDefault="00A85BEA" w:rsidP="00A85BEA">
      <w:pPr>
        <w:spacing w:after="0" w:line="240" w:lineRule="auto"/>
        <w:jc w:val="center"/>
        <w:rPr>
          <w:b/>
        </w:rPr>
      </w:pPr>
      <w:r w:rsidRPr="0025199A">
        <w:rPr>
          <w:b/>
        </w:rPr>
        <w:t>RECORD OF TEACHER INTERNSHIP YEAR (RTIY)</w:t>
      </w:r>
    </w:p>
    <w:p w:rsidR="00A85BEA" w:rsidRDefault="009D4D6F" w:rsidP="00B72DA1">
      <w:pPr>
        <w:spacing w:after="0"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8" o:title="BD10219_"/>
          </v:shape>
        </w:pict>
      </w:r>
    </w:p>
    <w:p w:rsidR="00A85BEA" w:rsidRDefault="00A85BEA" w:rsidP="00B72DA1">
      <w:pPr>
        <w:spacing w:after="0" w:line="360" w:lineRule="auto"/>
      </w:pPr>
      <w:r>
        <w:t>Teacher Intern: ________________________________________________________________________</w:t>
      </w:r>
      <w:r w:rsidR="00B72DA1">
        <w:t>_____________</w:t>
      </w:r>
    </w:p>
    <w:p w:rsidR="00A85BEA" w:rsidRDefault="00A85BEA" w:rsidP="00A85BEA">
      <w:pPr>
        <w:spacing w:after="0" w:line="360" w:lineRule="auto"/>
      </w:pPr>
      <w:r>
        <w:t>SSN: ________________________</w:t>
      </w:r>
      <w:r>
        <w:tab/>
        <w:t>Grade/Content Area: __________________________________</w:t>
      </w:r>
      <w:r w:rsidR="00B72DA1">
        <w:t>______________</w:t>
      </w:r>
    </w:p>
    <w:p w:rsidR="00A85BEA" w:rsidRDefault="00A85BEA" w:rsidP="00A85BEA">
      <w:pPr>
        <w:spacing w:after="0" w:line="360" w:lineRule="auto"/>
      </w:pPr>
      <w:r>
        <w:t>Intern Address: (Complete current mailing address is necessary for issuance of Certificate.)</w:t>
      </w:r>
    </w:p>
    <w:p w:rsidR="00A85BEA" w:rsidRDefault="00A85BEA" w:rsidP="00A85BEA">
      <w:pPr>
        <w:spacing w:after="0" w:line="360" w:lineRule="auto"/>
      </w:pPr>
      <w:r>
        <w:t>__________________________________________________________________________________________________________________________________________________________________________</w:t>
      </w:r>
      <w:r w:rsidR="00B72DA1">
        <w:t>__________________________</w:t>
      </w:r>
    </w:p>
    <w:p w:rsidR="00A85BEA" w:rsidRDefault="00A85BEA" w:rsidP="00A85BEA">
      <w:pPr>
        <w:spacing w:after="0" w:line="360" w:lineRule="auto"/>
      </w:pPr>
      <w:r>
        <w:t>School: __________________________________</w:t>
      </w:r>
      <w:r w:rsidR="00B72DA1">
        <w:t>____</w:t>
      </w:r>
      <w:r w:rsidR="00E75BB0">
        <w:t>__</w:t>
      </w:r>
      <w:r w:rsidR="00B72DA1">
        <w:tab/>
      </w:r>
      <w:r>
        <w:t>District: ________________________________</w:t>
      </w:r>
      <w:r w:rsidR="00B72DA1">
        <w:t>_______</w:t>
      </w:r>
    </w:p>
    <w:p w:rsidR="00A85BEA" w:rsidRDefault="00A85BEA" w:rsidP="00A85BEA">
      <w:pPr>
        <w:spacing w:after="0" w:line="360" w:lineRule="auto"/>
      </w:pPr>
      <w:r>
        <w:t>Principal: _____________________________________________________________________________</w:t>
      </w:r>
      <w:r w:rsidR="00B72DA1">
        <w:t>_____________</w:t>
      </w:r>
    </w:p>
    <w:p w:rsidR="00A85BEA" w:rsidRDefault="00A85BEA" w:rsidP="00A85BEA">
      <w:pPr>
        <w:spacing w:after="0" w:line="360" w:lineRule="auto"/>
      </w:pPr>
      <w:r>
        <w:t>Resource Teacher: _____________________________________________________________________</w:t>
      </w:r>
      <w:r w:rsidR="00B72DA1">
        <w:t>______________</w:t>
      </w:r>
    </w:p>
    <w:p w:rsidR="00A85BEA" w:rsidRDefault="00A85BEA" w:rsidP="00A85BEA">
      <w:pPr>
        <w:spacing w:after="0" w:line="360" w:lineRule="auto"/>
      </w:pPr>
      <w:r>
        <w:t>TE/IS: ________________________________________________________________________________</w:t>
      </w:r>
      <w:r w:rsidR="00B72DA1">
        <w:t>_____________</w:t>
      </w:r>
    </w:p>
    <w:p w:rsidR="00A85BEA" w:rsidRDefault="009D4D6F" w:rsidP="00B72DA1">
      <w:pPr>
        <w:spacing w:after="0" w:line="360" w:lineRule="auto"/>
      </w:pPr>
      <w:r>
        <w:pict>
          <v:shape id="_x0000_i1026" type="#_x0000_t75" style="width:467.25pt;height:1.5pt" o:hrpct="0" o:hralign="center" o:hr="t">
            <v:imagedata r:id="rId8" o:title="BD10219_"/>
          </v:shape>
        </w:pict>
      </w:r>
    </w:p>
    <w:p w:rsidR="00A85BEA" w:rsidRPr="00B72DA1" w:rsidRDefault="00A85BEA" w:rsidP="00B72DA1">
      <w:pPr>
        <w:spacing w:after="0" w:line="360" w:lineRule="auto"/>
        <w:rPr>
          <w:b/>
        </w:rPr>
      </w:pPr>
      <w:r>
        <w:tab/>
      </w:r>
      <w:r w:rsidRPr="00B72DA1">
        <w:rPr>
          <w:b/>
        </w:rPr>
        <w:t>DATES OF OBSERVATIONS</w:t>
      </w:r>
      <w:r w:rsidRPr="00B72DA1">
        <w:rPr>
          <w:b/>
        </w:rPr>
        <w:tab/>
        <w:t>FIRST</w:t>
      </w:r>
      <w:r w:rsidRPr="00B72DA1">
        <w:rPr>
          <w:b/>
        </w:rPr>
        <w:tab/>
      </w:r>
      <w:r w:rsidRPr="00B72DA1">
        <w:rPr>
          <w:b/>
        </w:rPr>
        <w:tab/>
      </w:r>
      <w:r w:rsidR="00E75BB0">
        <w:rPr>
          <w:b/>
        </w:rPr>
        <w:tab/>
      </w:r>
      <w:r w:rsidRPr="00B72DA1">
        <w:rPr>
          <w:b/>
        </w:rPr>
        <w:t>SECOND</w:t>
      </w:r>
      <w:r w:rsidRPr="00B72DA1">
        <w:rPr>
          <w:b/>
        </w:rPr>
        <w:tab/>
      </w:r>
      <w:r w:rsidR="00E75BB0">
        <w:rPr>
          <w:b/>
        </w:rPr>
        <w:tab/>
      </w:r>
      <w:r w:rsidRPr="00B72DA1">
        <w:rPr>
          <w:b/>
        </w:rPr>
        <w:t>THIRD</w:t>
      </w:r>
      <w:r w:rsidRPr="00B72DA1">
        <w:rPr>
          <w:b/>
        </w:rPr>
        <w:tab/>
      </w:r>
      <w:r w:rsidRPr="00B72DA1">
        <w:rPr>
          <w:b/>
        </w:rPr>
        <w:tab/>
      </w:r>
      <w:r w:rsidR="00E75BB0">
        <w:rPr>
          <w:b/>
        </w:rPr>
        <w:tab/>
      </w:r>
      <w:r w:rsidRPr="00B72DA1">
        <w:rPr>
          <w:b/>
        </w:rPr>
        <w:t>OTHER</w:t>
      </w:r>
    </w:p>
    <w:p w:rsidR="00A85BEA" w:rsidRDefault="00A85BEA" w:rsidP="00B72DA1">
      <w:pPr>
        <w:spacing w:after="0" w:line="360" w:lineRule="auto"/>
      </w:pPr>
      <w:r>
        <w:tab/>
        <w:t>Principal</w:t>
      </w:r>
      <w:r>
        <w:tab/>
      </w:r>
      <w:r>
        <w:tab/>
      </w:r>
      <w:r>
        <w:tab/>
        <w:t>______</w:t>
      </w:r>
      <w:r>
        <w:tab/>
      </w:r>
      <w:r>
        <w:tab/>
      </w:r>
      <w:r w:rsidR="005B0139">
        <w:tab/>
      </w:r>
      <w:r>
        <w:t>______</w:t>
      </w:r>
      <w:r>
        <w:tab/>
      </w:r>
      <w:r>
        <w:tab/>
      </w:r>
      <w:r w:rsidR="00E75BB0">
        <w:tab/>
      </w:r>
      <w:r>
        <w:t>______</w:t>
      </w:r>
      <w:r>
        <w:tab/>
      </w:r>
      <w:r w:rsidR="00E75BB0">
        <w:tab/>
      </w:r>
      <w:r w:rsidR="005B0139">
        <w:tab/>
      </w:r>
      <w:r>
        <w:t>______</w:t>
      </w:r>
    </w:p>
    <w:p w:rsidR="00A85BEA" w:rsidRDefault="00A85BEA" w:rsidP="00B72DA1">
      <w:pPr>
        <w:spacing w:after="0" w:line="360" w:lineRule="auto"/>
      </w:pPr>
      <w:r>
        <w:tab/>
        <w:t>Resource Teacher</w:t>
      </w:r>
      <w:r>
        <w:tab/>
      </w:r>
      <w:r>
        <w:tab/>
        <w:t>______</w:t>
      </w:r>
      <w:r>
        <w:tab/>
      </w:r>
      <w:r>
        <w:tab/>
      </w:r>
      <w:r w:rsidR="00E75BB0">
        <w:tab/>
      </w:r>
      <w:r>
        <w:t>______</w:t>
      </w:r>
      <w:r>
        <w:tab/>
      </w:r>
      <w:r>
        <w:tab/>
      </w:r>
      <w:r w:rsidR="00E75BB0">
        <w:tab/>
      </w:r>
      <w:r>
        <w:t>______</w:t>
      </w:r>
      <w:r>
        <w:tab/>
      </w:r>
      <w:r>
        <w:tab/>
      </w:r>
      <w:r w:rsidR="00E75BB0">
        <w:tab/>
      </w:r>
      <w:r>
        <w:t>______</w:t>
      </w:r>
    </w:p>
    <w:p w:rsidR="00B72DA1" w:rsidRDefault="00B72DA1" w:rsidP="00B72DA1">
      <w:pPr>
        <w:spacing w:after="0" w:line="360" w:lineRule="auto"/>
      </w:pPr>
      <w:r>
        <w:tab/>
        <w:t>TE/IS</w:t>
      </w:r>
      <w:r>
        <w:tab/>
      </w:r>
      <w:r>
        <w:tab/>
      </w:r>
      <w:r>
        <w:tab/>
      </w:r>
      <w:r>
        <w:tab/>
        <w:t>______</w:t>
      </w:r>
      <w:r>
        <w:tab/>
      </w:r>
      <w:r>
        <w:tab/>
      </w:r>
      <w:r w:rsidR="00E75BB0">
        <w:tab/>
      </w:r>
      <w:r>
        <w:t>______</w:t>
      </w:r>
      <w:r>
        <w:tab/>
      </w:r>
      <w:r>
        <w:tab/>
      </w:r>
      <w:r w:rsidR="00E75BB0">
        <w:tab/>
      </w:r>
      <w:r>
        <w:t>______</w:t>
      </w:r>
      <w:r>
        <w:tab/>
      </w:r>
      <w:r>
        <w:tab/>
      </w:r>
      <w:r w:rsidR="00E75BB0">
        <w:tab/>
      </w:r>
      <w:r>
        <w:t>______</w:t>
      </w:r>
    </w:p>
    <w:p w:rsidR="00B72DA1" w:rsidRPr="00B72DA1" w:rsidRDefault="00B72DA1" w:rsidP="00B72DA1">
      <w:pPr>
        <w:spacing w:after="0" w:line="360" w:lineRule="auto"/>
        <w:rPr>
          <w:b/>
        </w:rPr>
      </w:pPr>
      <w:r>
        <w:tab/>
      </w:r>
      <w:r w:rsidRPr="00B72DA1">
        <w:rPr>
          <w:b/>
        </w:rPr>
        <w:t>DATES OF COMMITTEE MEETINGS:</w:t>
      </w:r>
    </w:p>
    <w:p w:rsidR="00B72DA1" w:rsidRDefault="00B72DA1" w:rsidP="00B72DA1">
      <w:pPr>
        <w:spacing w:after="0" w:line="360" w:lineRule="auto"/>
      </w:pPr>
      <w:r>
        <w:tab/>
        <w:t xml:space="preserve">FIRST (ORIENTATION) ________     </w:t>
      </w:r>
      <w:r w:rsidR="00E75BB0">
        <w:tab/>
      </w:r>
      <w:r>
        <w:t xml:space="preserve">SECOND ________    </w:t>
      </w:r>
      <w:r w:rsidR="00E75BB0">
        <w:tab/>
      </w:r>
      <w:r>
        <w:t xml:space="preserve">THIRD ________     </w:t>
      </w:r>
      <w:r w:rsidR="00E75BB0">
        <w:tab/>
      </w:r>
      <w:r>
        <w:t>FOURTH ________</w:t>
      </w:r>
    </w:p>
    <w:p w:rsidR="00B72DA1" w:rsidRPr="00B72DA1" w:rsidRDefault="00B72DA1" w:rsidP="00B72DA1">
      <w:pPr>
        <w:spacing w:after="0" w:line="360" w:lineRule="auto"/>
        <w:rPr>
          <w:b/>
        </w:rPr>
      </w:pPr>
      <w:r>
        <w:tab/>
      </w:r>
      <w:r w:rsidRPr="00B72DA1">
        <w:rPr>
          <w:b/>
        </w:rPr>
        <w:t>NUMBER OF INSTRUCTIONAL DAYS THAT WILL BE COMPLETED BY END OF SCHOOL YEAR</w:t>
      </w:r>
    </w:p>
    <w:p w:rsidR="00B72DA1" w:rsidRDefault="00B72DA1" w:rsidP="00B72DA1">
      <w:pPr>
        <w:spacing w:after="0" w:line="360" w:lineRule="auto"/>
      </w:pPr>
      <w:r>
        <w:tab/>
        <w:t xml:space="preserve">Full Year ______ # of days </w:t>
      </w:r>
      <w:r w:rsidRPr="00B72DA1">
        <w:rPr>
          <w:sz w:val="18"/>
          <w:szCs w:val="18"/>
        </w:rPr>
        <w:t>(A minimum of 140 instructional days is required)</w:t>
      </w:r>
    </w:p>
    <w:p w:rsidR="00B72DA1" w:rsidRDefault="00B72DA1" w:rsidP="00B72DA1">
      <w:pPr>
        <w:spacing w:after="0" w:line="360" w:lineRule="auto"/>
        <w:rPr>
          <w:sz w:val="18"/>
          <w:szCs w:val="18"/>
        </w:rPr>
      </w:pPr>
      <w:r>
        <w:tab/>
        <w:t xml:space="preserve">First Semester ______ # of days or Second Semester ______ # of days </w:t>
      </w:r>
      <w:r w:rsidRPr="00B72DA1">
        <w:rPr>
          <w:sz w:val="18"/>
          <w:szCs w:val="18"/>
        </w:rPr>
        <w:t>(a minimum of 70 instructional days is required)</w:t>
      </w:r>
    </w:p>
    <w:p w:rsidR="00B72DA1" w:rsidRDefault="009D4D6F" w:rsidP="00B72DA1">
      <w:pPr>
        <w:spacing w:after="0" w:line="360" w:lineRule="auto"/>
        <w:rPr>
          <w:sz w:val="18"/>
          <w:szCs w:val="18"/>
        </w:rPr>
      </w:pPr>
      <w:r>
        <w:rPr>
          <w:sz w:val="18"/>
          <w:szCs w:val="18"/>
        </w:rPr>
        <w:pict>
          <v:shape id="_x0000_i1027" type="#_x0000_t75" style="width:467.25pt;height:1.5pt" o:hrpct="0" o:hralign="center" o:hr="t">
            <v:imagedata r:id="rId8" o:title="BD10219_"/>
          </v:shape>
        </w:pict>
      </w:r>
    </w:p>
    <w:p w:rsidR="00B72DA1" w:rsidRPr="00B72DA1" w:rsidRDefault="00B72DA1" w:rsidP="00B72DA1">
      <w:pPr>
        <w:spacing w:after="0" w:line="240" w:lineRule="auto"/>
        <w:rPr>
          <w:b/>
        </w:rPr>
      </w:pPr>
      <w:r>
        <w:rPr>
          <w:sz w:val="18"/>
          <w:szCs w:val="18"/>
        </w:rPr>
        <w:tab/>
      </w:r>
      <w:r>
        <w:t xml:space="preserve">______ </w:t>
      </w:r>
      <w:proofErr w:type="gramStart"/>
      <w:r w:rsidRPr="00B72DA1">
        <w:rPr>
          <w:b/>
        </w:rPr>
        <w:t>The</w:t>
      </w:r>
      <w:proofErr w:type="gramEnd"/>
      <w:r w:rsidRPr="00B72DA1">
        <w:rPr>
          <w:b/>
        </w:rPr>
        <w:t xml:space="preserve"> intern is recommended for certification.</w:t>
      </w:r>
    </w:p>
    <w:p w:rsidR="00B72DA1" w:rsidRDefault="00B72DA1" w:rsidP="0025199A">
      <w:pPr>
        <w:spacing w:after="0" w:line="240" w:lineRule="auto"/>
        <w:ind w:left="1440"/>
      </w:pPr>
      <w:r>
        <w:t>In Cycle 3, the intern’s performance on each component has been rated DEVELOPING or higher by a majority of the committee members.</w:t>
      </w:r>
    </w:p>
    <w:p w:rsidR="00B72DA1" w:rsidRPr="0025199A" w:rsidRDefault="00B72DA1" w:rsidP="0025199A">
      <w:pPr>
        <w:spacing w:after="0" w:line="240" w:lineRule="auto"/>
        <w:rPr>
          <w:b/>
        </w:rPr>
      </w:pPr>
      <w:r>
        <w:tab/>
        <w:t xml:space="preserve">______ </w:t>
      </w:r>
      <w:proofErr w:type="gramStart"/>
      <w:r w:rsidRPr="0025199A">
        <w:rPr>
          <w:b/>
        </w:rPr>
        <w:t>The</w:t>
      </w:r>
      <w:proofErr w:type="gramEnd"/>
      <w:r w:rsidRPr="0025199A">
        <w:rPr>
          <w:b/>
        </w:rPr>
        <w:t xml:space="preserve"> intern is not recommended for certification.</w:t>
      </w:r>
    </w:p>
    <w:p w:rsidR="00B72DA1" w:rsidRDefault="00B72DA1" w:rsidP="0025199A">
      <w:pPr>
        <w:spacing w:after="0" w:line="240" w:lineRule="auto"/>
        <w:ind w:left="1440"/>
      </w:pPr>
      <w:r>
        <w:t>In Cycle 3, the intern’s performance on one or more components has been rated as INEFFECTIVE by a majority of the committee members.</w:t>
      </w:r>
    </w:p>
    <w:p w:rsidR="0025199A" w:rsidRDefault="009D4D6F" w:rsidP="0025199A">
      <w:pPr>
        <w:spacing w:after="0" w:line="240" w:lineRule="auto"/>
      </w:pPr>
      <w:r>
        <w:pict>
          <v:shape id="_x0000_i1028" type="#_x0000_t75" style="width:467.25pt;height:1.5pt" o:hrpct="0" o:hralign="center" o:hr="t">
            <v:imagedata r:id="rId8" o:title="BD10219_"/>
          </v:shape>
        </w:pict>
      </w:r>
    </w:p>
    <w:p w:rsidR="0025199A" w:rsidRPr="0025199A" w:rsidRDefault="0025199A" w:rsidP="0025199A">
      <w:pPr>
        <w:spacing w:after="0" w:line="240" w:lineRule="auto"/>
        <w:jc w:val="center"/>
        <w:rPr>
          <w:b/>
        </w:rPr>
      </w:pPr>
      <w:r w:rsidRPr="0025199A">
        <w:rPr>
          <w:b/>
        </w:rPr>
        <w:t>ORIENTATION MEETING CHECKLIST</w:t>
      </w:r>
    </w:p>
    <w:p w:rsidR="0025199A" w:rsidRPr="0025199A" w:rsidRDefault="0025199A" w:rsidP="0025199A">
      <w:pPr>
        <w:spacing w:after="0" w:line="240" w:lineRule="auto"/>
        <w:rPr>
          <w:b/>
        </w:rPr>
      </w:pPr>
      <w:r w:rsidRPr="0025199A">
        <w:rPr>
          <w:b/>
        </w:rPr>
        <w:t>The committee and intern will meet to:</w:t>
      </w:r>
    </w:p>
    <w:p w:rsidR="0025199A" w:rsidRDefault="0025199A" w:rsidP="0025199A">
      <w:pPr>
        <w:pStyle w:val="ListParagraph"/>
        <w:numPr>
          <w:ilvl w:val="0"/>
          <w:numId w:val="1"/>
        </w:numPr>
        <w:spacing w:after="0" w:line="240" w:lineRule="auto"/>
      </w:pPr>
      <w:r>
        <w:t>Exchange contact information with the intern and all committee members.</w:t>
      </w:r>
    </w:p>
    <w:p w:rsidR="0025199A" w:rsidRDefault="0025199A" w:rsidP="0025199A">
      <w:pPr>
        <w:pStyle w:val="ListParagraph"/>
        <w:numPr>
          <w:ilvl w:val="0"/>
          <w:numId w:val="1"/>
        </w:numPr>
        <w:spacing w:after="0" w:line="240" w:lineRule="auto"/>
      </w:pPr>
      <w:r>
        <w:t>Review all KTIP materials, processes and procedures.</w:t>
      </w:r>
    </w:p>
    <w:p w:rsidR="0025199A" w:rsidRDefault="0025199A" w:rsidP="0025199A">
      <w:pPr>
        <w:pStyle w:val="ListParagraph"/>
        <w:numPr>
          <w:ilvl w:val="0"/>
          <w:numId w:val="1"/>
        </w:numPr>
        <w:spacing w:after="0" w:line="240" w:lineRule="auto"/>
      </w:pPr>
      <w:r>
        <w:t xml:space="preserve">Discuss the completion of the self-assessment portion of the </w:t>
      </w:r>
      <w:r w:rsidRPr="0025199A">
        <w:rPr>
          <w:b/>
        </w:rPr>
        <w:t>Professional Growth Planning</w:t>
      </w:r>
      <w:r>
        <w:t xml:space="preserve"> and determine the timeline and procedures for administration of the </w:t>
      </w:r>
      <w:r w:rsidRPr="0025199A">
        <w:rPr>
          <w:b/>
        </w:rPr>
        <w:t>Student Voice Survey</w:t>
      </w:r>
      <w:r>
        <w:t>.</w:t>
      </w:r>
    </w:p>
    <w:p w:rsidR="0025199A" w:rsidRDefault="00396B68" w:rsidP="0025199A">
      <w:pPr>
        <w:pStyle w:val="ListParagraph"/>
        <w:numPr>
          <w:ilvl w:val="0"/>
          <w:numId w:val="1"/>
        </w:numPr>
        <w:spacing w:after="0" w:line="240" w:lineRule="auto"/>
      </w:pPr>
      <w:r>
        <w:t xml:space="preserve">Begin your work on </w:t>
      </w:r>
      <w:r w:rsidRPr="00396B68">
        <w:rPr>
          <w:b/>
        </w:rPr>
        <w:t>Professional Involvement</w:t>
      </w:r>
      <w:r>
        <w:t xml:space="preserve"> </w:t>
      </w:r>
      <w:r w:rsidRPr="00396B68">
        <w:rPr>
          <w:b/>
        </w:rPr>
        <w:t>Log</w:t>
      </w:r>
      <w:r>
        <w:t xml:space="preserve"> by discussing possible ways you could become actively involved in your school’s/district’s professional community.</w:t>
      </w:r>
    </w:p>
    <w:p w:rsidR="0025199A" w:rsidRDefault="0025199A" w:rsidP="0025199A">
      <w:pPr>
        <w:pStyle w:val="ListParagraph"/>
        <w:numPr>
          <w:ilvl w:val="0"/>
          <w:numId w:val="1"/>
        </w:numPr>
        <w:spacing w:after="0" w:line="240" w:lineRule="auto"/>
      </w:pPr>
      <w:r>
        <w:t>Discuss committee and intern expectations.</w:t>
      </w:r>
    </w:p>
    <w:p w:rsidR="00396B68" w:rsidRDefault="00396B68" w:rsidP="0025199A">
      <w:pPr>
        <w:pStyle w:val="ListParagraph"/>
        <w:numPr>
          <w:ilvl w:val="0"/>
          <w:numId w:val="1"/>
        </w:numPr>
        <w:spacing w:after="0" w:line="240" w:lineRule="auto"/>
      </w:pPr>
      <w:r>
        <w:t>Set observation and Committee Meeting dates.</w:t>
      </w:r>
    </w:p>
    <w:p w:rsidR="0025199A" w:rsidRDefault="0025199A" w:rsidP="0025199A">
      <w:pPr>
        <w:pStyle w:val="ListParagraph"/>
        <w:numPr>
          <w:ilvl w:val="0"/>
          <w:numId w:val="1"/>
        </w:numPr>
        <w:spacing w:after="0" w:line="240" w:lineRule="auto"/>
      </w:pPr>
      <w:r>
        <w:t>Sign off for the Orientation Meeting in the Intern Management System (IMS).</w:t>
      </w:r>
    </w:p>
    <w:p w:rsidR="00396B68" w:rsidRDefault="00396B68" w:rsidP="00F76072">
      <w:pPr>
        <w:spacing w:after="0" w:line="360" w:lineRule="auto"/>
        <w:jc w:val="center"/>
        <w:rPr>
          <w:b/>
        </w:rPr>
      </w:pPr>
    </w:p>
    <w:p w:rsidR="00B72DA1" w:rsidRPr="00F76072" w:rsidRDefault="00D60FD0" w:rsidP="00F76072">
      <w:pPr>
        <w:spacing w:after="0" w:line="360" w:lineRule="auto"/>
        <w:jc w:val="center"/>
        <w:rPr>
          <w:b/>
        </w:rPr>
      </w:pPr>
      <w:r w:rsidRPr="00F76072">
        <w:rPr>
          <w:b/>
        </w:rPr>
        <w:lastRenderedPageBreak/>
        <w:t>CYCLE 1 COMMITTEE MEETING CHECKLIST</w:t>
      </w:r>
    </w:p>
    <w:p w:rsidR="00D60FD0" w:rsidRPr="00F76072" w:rsidRDefault="00D60FD0" w:rsidP="00D60FD0">
      <w:pPr>
        <w:spacing w:after="0" w:line="240" w:lineRule="auto"/>
        <w:rPr>
          <w:b/>
        </w:rPr>
      </w:pPr>
      <w:r w:rsidRPr="00F76072">
        <w:rPr>
          <w:b/>
        </w:rPr>
        <w:t>Committee meets without the intern to:</w:t>
      </w:r>
    </w:p>
    <w:p w:rsidR="00D60FD0" w:rsidRDefault="00D60FD0" w:rsidP="00D60FD0">
      <w:pPr>
        <w:pStyle w:val="ListParagraph"/>
        <w:numPr>
          <w:ilvl w:val="0"/>
          <w:numId w:val="2"/>
        </w:numPr>
        <w:spacing w:after="0" w:line="240" w:lineRule="auto"/>
      </w:pPr>
      <w:r>
        <w:t>Discuss and record the ratings and the supporting evidence for each component to reach consensus on the intern’s strengths and priority areas for professional growth identified during Cycle 1.</w:t>
      </w:r>
    </w:p>
    <w:p w:rsidR="00D60FD0" w:rsidRDefault="00D60FD0" w:rsidP="00D60FD0">
      <w:pPr>
        <w:pStyle w:val="ListParagraph"/>
        <w:numPr>
          <w:ilvl w:val="0"/>
          <w:numId w:val="2"/>
        </w:numPr>
        <w:spacing w:after="0" w:line="240" w:lineRule="auto"/>
      </w:pPr>
      <w:r>
        <w:t xml:space="preserve">Review the intern’s progress on the </w:t>
      </w:r>
      <w:r w:rsidR="00396B68">
        <w:rPr>
          <w:b/>
        </w:rPr>
        <w:t xml:space="preserve">Professional Involvement Log </w:t>
      </w:r>
      <w:r w:rsidR="00396B68" w:rsidRPr="00396B68">
        <w:t>and</w:t>
      </w:r>
      <w:r w:rsidR="00396B68">
        <w:rPr>
          <w:b/>
        </w:rPr>
        <w:t xml:space="preserve"> Records and Communication.</w:t>
      </w:r>
    </w:p>
    <w:p w:rsidR="00D60FD0" w:rsidRDefault="00D60FD0" w:rsidP="00D60FD0">
      <w:pPr>
        <w:pStyle w:val="ListParagraph"/>
        <w:numPr>
          <w:ilvl w:val="0"/>
          <w:numId w:val="2"/>
        </w:numPr>
        <w:spacing w:after="0" w:line="240" w:lineRule="auto"/>
      </w:pPr>
      <w:r>
        <w:t>Review the status and appropriateness of the Resource Teacher’s in-class and out-of-class mentoring time.</w:t>
      </w:r>
    </w:p>
    <w:p w:rsidR="00D60FD0" w:rsidRPr="00F76072" w:rsidRDefault="00D60FD0" w:rsidP="00D60FD0">
      <w:pPr>
        <w:spacing w:after="0" w:line="240" w:lineRule="auto"/>
        <w:rPr>
          <w:b/>
        </w:rPr>
      </w:pPr>
      <w:r w:rsidRPr="00F76072">
        <w:rPr>
          <w:b/>
        </w:rPr>
        <w:t>Committee meets with the intern to:</w:t>
      </w:r>
    </w:p>
    <w:p w:rsidR="00D60FD0" w:rsidRDefault="00D60FD0" w:rsidP="00D60FD0">
      <w:pPr>
        <w:pStyle w:val="ListParagraph"/>
        <w:numPr>
          <w:ilvl w:val="0"/>
          <w:numId w:val="3"/>
        </w:numPr>
        <w:spacing w:after="0" w:line="240" w:lineRule="auto"/>
      </w:pPr>
      <w:r>
        <w:t>Discuss the ratings and supporting evidence for each of the components focusing on the strengths and priority areas for growth identified by the committee during Cycle 1.</w:t>
      </w:r>
    </w:p>
    <w:p w:rsidR="00D60FD0" w:rsidRDefault="00D60FD0" w:rsidP="00D60FD0">
      <w:pPr>
        <w:pStyle w:val="ListParagraph"/>
        <w:numPr>
          <w:ilvl w:val="0"/>
          <w:numId w:val="3"/>
        </w:numPr>
        <w:spacing w:after="0" w:line="240" w:lineRule="auto"/>
      </w:pPr>
      <w:r>
        <w:t xml:space="preserve">Discuss the data from the </w:t>
      </w:r>
      <w:r w:rsidRPr="00F76072">
        <w:rPr>
          <w:b/>
        </w:rPr>
        <w:t>Student Voice Survey</w:t>
      </w:r>
      <w:r>
        <w:t xml:space="preserve"> and the strengths and priority areas for growth identified by the committee and </w:t>
      </w:r>
      <w:r w:rsidR="00F76072">
        <w:t>the intern to identify the intern’s professional growth activities for Cycle 2 and the assistance/resources needed for these activities.</w:t>
      </w:r>
    </w:p>
    <w:p w:rsidR="00F76072" w:rsidRDefault="00F76072" w:rsidP="00D60FD0">
      <w:pPr>
        <w:pStyle w:val="ListParagraph"/>
        <w:numPr>
          <w:ilvl w:val="0"/>
          <w:numId w:val="3"/>
        </w:numPr>
        <w:spacing w:after="0" w:line="240" w:lineRule="auto"/>
      </w:pPr>
      <w:r>
        <w:t xml:space="preserve">Discuss the progress made on the </w:t>
      </w:r>
      <w:r w:rsidR="00396B68">
        <w:rPr>
          <w:b/>
        </w:rPr>
        <w:t xml:space="preserve">Professional Involvement Log </w:t>
      </w:r>
      <w:r w:rsidR="00396B68" w:rsidRPr="00396B68">
        <w:t>and</w:t>
      </w:r>
      <w:r w:rsidR="00396B68">
        <w:rPr>
          <w:b/>
        </w:rPr>
        <w:t xml:space="preserve"> Records and Communication.</w:t>
      </w:r>
    </w:p>
    <w:p w:rsidR="00F76072" w:rsidRDefault="00F76072" w:rsidP="00D60FD0">
      <w:pPr>
        <w:pStyle w:val="ListParagraph"/>
        <w:numPr>
          <w:ilvl w:val="0"/>
          <w:numId w:val="3"/>
        </w:numPr>
        <w:spacing w:after="0" w:line="240" w:lineRule="auto"/>
      </w:pPr>
      <w:r>
        <w:t>Clarify the expectations for Cycle 2.</w:t>
      </w:r>
    </w:p>
    <w:p w:rsidR="00396B68" w:rsidRDefault="00396B68" w:rsidP="00D60FD0">
      <w:pPr>
        <w:pStyle w:val="ListParagraph"/>
        <w:numPr>
          <w:ilvl w:val="0"/>
          <w:numId w:val="3"/>
        </w:numPr>
        <w:spacing w:after="0" w:line="240" w:lineRule="auto"/>
      </w:pPr>
      <w:r>
        <w:t>Set observation and Committee Meeting dates.</w:t>
      </w:r>
    </w:p>
    <w:p w:rsidR="00F76072" w:rsidRDefault="00F76072" w:rsidP="00D60FD0">
      <w:pPr>
        <w:pStyle w:val="ListParagraph"/>
        <w:numPr>
          <w:ilvl w:val="0"/>
          <w:numId w:val="3"/>
        </w:numPr>
        <w:spacing w:after="0" w:line="240" w:lineRule="auto"/>
      </w:pPr>
      <w:r>
        <w:t>Sign off for the Cycle 1 Committee Meeting in the IMS.</w:t>
      </w:r>
    </w:p>
    <w:p w:rsidR="00F76072" w:rsidRDefault="00F76072" w:rsidP="00F76072">
      <w:pPr>
        <w:spacing w:after="0" w:line="240" w:lineRule="auto"/>
        <w:ind w:left="360"/>
      </w:pPr>
    </w:p>
    <w:p w:rsidR="00F76072" w:rsidRPr="00F76072" w:rsidRDefault="00F76072" w:rsidP="00F76072">
      <w:pPr>
        <w:spacing w:after="0" w:line="240" w:lineRule="auto"/>
        <w:ind w:left="360"/>
        <w:jc w:val="center"/>
        <w:rPr>
          <w:b/>
        </w:rPr>
      </w:pPr>
      <w:r w:rsidRPr="00F76072">
        <w:rPr>
          <w:b/>
        </w:rPr>
        <w:t>SUMMARY OF CYCLE 1 INTERN PERFORMANCE</w:t>
      </w:r>
    </w:p>
    <w:p w:rsidR="00F76072" w:rsidRDefault="00F76072" w:rsidP="00F76072">
      <w:pPr>
        <w:spacing w:after="0" w:line="240" w:lineRule="auto"/>
        <w:ind w:left="360"/>
      </w:pPr>
    </w:p>
    <w:tbl>
      <w:tblPr>
        <w:tblStyle w:val="TableGrid"/>
        <w:tblW w:w="10710" w:type="dxa"/>
        <w:tblInd w:w="108" w:type="dxa"/>
        <w:tblBorders>
          <w:top w:val="none" w:sz="0" w:space="0" w:color="auto"/>
          <w:left w:val="none" w:sz="0" w:space="0" w:color="auto"/>
          <w:bottom w:val="none" w:sz="0"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6390"/>
        <w:gridCol w:w="360"/>
        <w:gridCol w:w="360"/>
        <w:gridCol w:w="360"/>
        <w:gridCol w:w="360"/>
        <w:gridCol w:w="360"/>
        <w:gridCol w:w="360"/>
        <w:gridCol w:w="360"/>
        <w:gridCol w:w="360"/>
        <w:gridCol w:w="360"/>
        <w:gridCol w:w="360"/>
        <w:gridCol w:w="360"/>
        <w:gridCol w:w="360"/>
      </w:tblGrid>
      <w:tr w:rsidR="008636B4" w:rsidRPr="00583BF6" w:rsidTr="007023DB">
        <w:trPr>
          <w:trHeight w:val="536"/>
        </w:trPr>
        <w:tc>
          <w:tcPr>
            <w:tcW w:w="6390" w:type="dxa"/>
            <w:tcBorders>
              <w:top w:val="single" w:sz="6" w:space="0" w:color="auto"/>
              <w:left w:val="single" w:sz="6" w:space="0" w:color="auto"/>
              <w:bottom w:val="single" w:sz="6" w:space="0" w:color="auto"/>
              <w:right w:val="single" w:sz="6" w:space="0" w:color="auto"/>
            </w:tcBorders>
          </w:tcPr>
          <w:p w:rsidR="0057183D" w:rsidRDefault="0057183D" w:rsidP="00583BF6">
            <w:pPr>
              <w:jc w:val="center"/>
              <w:rPr>
                <w:b/>
              </w:rPr>
            </w:pPr>
            <w:r w:rsidRPr="00583BF6">
              <w:rPr>
                <w:b/>
              </w:rPr>
              <w:t>Component</w:t>
            </w:r>
          </w:p>
          <w:p w:rsidR="00103A52" w:rsidRPr="00103A52" w:rsidRDefault="00103A52" w:rsidP="00583BF6">
            <w:pPr>
              <w:jc w:val="center"/>
              <w:rPr>
                <w:b/>
                <w:sz w:val="18"/>
                <w:szCs w:val="18"/>
              </w:rPr>
            </w:pPr>
            <w:r w:rsidRPr="00103A52">
              <w:rPr>
                <w:b/>
                <w:sz w:val="18"/>
                <w:szCs w:val="18"/>
              </w:rPr>
              <w:t xml:space="preserve">Click for the </w:t>
            </w:r>
            <w:r w:rsidRPr="00103A52">
              <w:rPr>
                <w:b/>
                <w:color w:val="FF0000"/>
                <w:sz w:val="18"/>
                <w:szCs w:val="18"/>
              </w:rPr>
              <w:t>KY Framework for Teaching &amp; KY Teacher Standards Alignment</w:t>
            </w:r>
          </w:p>
        </w:tc>
        <w:tc>
          <w:tcPr>
            <w:tcW w:w="1440" w:type="dxa"/>
            <w:gridSpan w:val="4"/>
            <w:tcBorders>
              <w:top w:val="single" w:sz="6" w:space="0" w:color="auto"/>
              <w:left w:val="single" w:sz="6" w:space="0" w:color="auto"/>
              <w:bottom w:val="single" w:sz="6" w:space="0" w:color="auto"/>
              <w:right w:val="single" w:sz="6" w:space="0" w:color="auto"/>
            </w:tcBorders>
          </w:tcPr>
          <w:p w:rsidR="0057183D" w:rsidRPr="00583BF6" w:rsidRDefault="0057183D" w:rsidP="00583BF6">
            <w:pPr>
              <w:jc w:val="center"/>
              <w:rPr>
                <w:b/>
              </w:rPr>
            </w:pPr>
            <w:r w:rsidRPr="00583BF6">
              <w:rPr>
                <w:b/>
              </w:rPr>
              <w:t>Principal</w:t>
            </w:r>
          </w:p>
        </w:tc>
        <w:tc>
          <w:tcPr>
            <w:tcW w:w="1440" w:type="dxa"/>
            <w:gridSpan w:val="4"/>
            <w:tcBorders>
              <w:top w:val="single" w:sz="6" w:space="0" w:color="auto"/>
              <w:left w:val="single" w:sz="6" w:space="0" w:color="auto"/>
              <w:bottom w:val="single" w:sz="6" w:space="0" w:color="auto"/>
              <w:right w:val="single" w:sz="6" w:space="0" w:color="auto"/>
            </w:tcBorders>
          </w:tcPr>
          <w:p w:rsidR="0057183D" w:rsidRPr="00583BF6" w:rsidRDefault="0057183D" w:rsidP="00583BF6">
            <w:pPr>
              <w:jc w:val="center"/>
              <w:rPr>
                <w:b/>
              </w:rPr>
            </w:pPr>
            <w:r w:rsidRPr="00583BF6">
              <w:rPr>
                <w:b/>
              </w:rPr>
              <w:t>Resource Teacher</w:t>
            </w:r>
          </w:p>
        </w:tc>
        <w:tc>
          <w:tcPr>
            <w:tcW w:w="1440" w:type="dxa"/>
            <w:gridSpan w:val="4"/>
            <w:tcBorders>
              <w:top w:val="single" w:sz="6" w:space="0" w:color="auto"/>
              <w:left w:val="single" w:sz="6" w:space="0" w:color="auto"/>
              <w:bottom w:val="single" w:sz="6" w:space="0" w:color="auto"/>
              <w:right w:val="single" w:sz="6" w:space="0" w:color="auto"/>
            </w:tcBorders>
          </w:tcPr>
          <w:p w:rsidR="0057183D" w:rsidRPr="00583BF6" w:rsidRDefault="0057183D" w:rsidP="00583BF6">
            <w:pPr>
              <w:jc w:val="center"/>
              <w:rPr>
                <w:b/>
              </w:rPr>
            </w:pPr>
            <w:r w:rsidRPr="00583BF6">
              <w:rPr>
                <w:b/>
              </w:rPr>
              <w:t>Teacher Educator</w:t>
            </w:r>
          </w:p>
        </w:tc>
      </w:tr>
      <w:tr w:rsidR="00583BF6" w:rsidTr="001F6E97">
        <w:trPr>
          <w:trHeight w:val="230"/>
        </w:trPr>
        <w:tc>
          <w:tcPr>
            <w:tcW w:w="6390" w:type="dxa"/>
            <w:tcBorders>
              <w:top w:val="single" w:sz="6" w:space="0" w:color="auto"/>
              <w:left w:val="single" w:sz="6" w:space="0" w:color="auto"/>
              <w:bottom w:val="single" w:sz="6" w:space="0" w:color="auto"/>
              <w:right w:val="thinThickThinSmallGap" w:sz="24" w:space="0" w:color="auto"/>
            </w:tcBorders>
          </w:tcPr>
          <w:p w:rsidR="0057183D" w:rsidRPr="00583BF6" w:rsidRDefault="00583BF6" w:rsidP="00D60FD0">
            <w:pPr>
              <w:rPr>
                <w:sz w:val="18"/>
                <w:szCs w:val="18"/>
              </w:rPr>
            </w:pPr>
            <w:r w:rsidRPr="00583BF6">
              <w:rPr>
                <w:sz w:val="18"/>
                <w:szCs w:val="18"/>
              </w:rPr>
              <w:t>1A – Demonstrating Knowledge of Content and Pedagogy</w:t>
            </w:r>
          </w:p>
        </w:tc>
        <w:tc>
          <w:tcPr>
            <w:tcW w:w="360" w:type="dxa"/>
            <w:tcBorders>
              <w:top w:val="nil"/>
              <w:left w:val="thinThickThinSmallGap" w:sz="24" w:space="0" w:color="auto"/>
              <w:bottom w:val="single" w:sz="4" w:space="0" w:color="auto"/>
              <w:right w:val="single" w:sz="4" w:space="0" w:color="auto"/>
            </w:tcBorders>
            <w:vAlign w:val="center"/>
          </w:tcPr>
          <w:p w:rsidR="0057183D" w:rsidRPr="00583BF6" w:rsidRDefault="00583BF6" w:rsidP="001F6E97">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57183D" w:rsidRPr="00583BF6" w:rsidRDefault="00583BF6" w:rsidP="00D60FD0">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57183D" w:rsidRPr="00583BF6" w:rsidRDefault="00583BF6" w:rsidP="00D60FD0">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57183D" w:rsidRPr="00583BF6" w:rsidRDefault="00583BF6" w:rsidP="00D60FD0">
            <w:pPr>
              <w:rPr>
                <w:sz w:val="18"/>
                <w:szCs w:val="18"/>
              </w:rPr>
            </w:pPr>
            <w:r w:rsidRPr="00583BF6">
              <w:rPr>
                <w:sz w:val="18"/>
                <w:szCs w:val="18"/>
              </w:rPr>
              <w:t>E</w:t>
            </w:r>
          </w:p>
        </w:tc>
        <w:tc>
          <w:tcPr>
            <w:tcW w:w="360" w:type="dxa"/>
            <w:tcBorders>
              <w:top w:val="single" w:sz="6" w:space="0" w:color="auto"/>
              <w:left w:val="thinThickThinSmallGap" w:sz="24" w:space="0" w:color="auto"/>
              <w:bottom w:val="single" w:sz="4" w:space="0" w:color="auto"/>
              <w:right w:val="single" w:sz="4" w:space="0" w:color="auto"/>
            </w:tcBorders>
            <w:vAlign w:val="center"/>
          </w:tcPr>
          <w:p w:rsidR="0057183D" w:rsidRPr="00583BF6" w:rsidRDefault="00583BF6" w:rsidP="001F6E97">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57183D" w:rsidRPr="00583BF6" w:rsidRDefault="00583BF6" w:rsidP="00D60FD0">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57183D" w:rsidRPr="00583BF6" w:rsidRDefault="00583BF6" w:rsidP="00D60FD0">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57183D" w:rsidRPr="00583BF6" w:rsidRDefault="00583BF6" w:rsidP="00D60FD0">
            <w:pPr>
              <w:rPr>
                <w:sz w:val="18"/>
                <w:szCs w:val="18"/>
              </w:rPr>
            </w:pPr>
            <w:r w:rsidRPr="00583BF6">
              <w:rPr>
                <w:sz w:val="18"/>
                <w:szCs w:val="18"/>
              </w:rPr>
              <w:t>E</w:t>
            </w:r>
          </w:p>
        </w:tc>
        <w:tc>
          <w:tcPr>
            <w:tcW w:w="360" w:type="dxa"/>
            <w:tcBorders>
              <w:top w:val="single" w:sz="6" w:space="0" w:color="auto"/>
              <w:left w:val="thinThickThinSmallGap" w:sz="24" w:space="0" w:color="auto"/>
              <w:bottom w:val="single" w:sz="4" w:space="0" w:color="auto"/>
              <w:right w:val="single" w:sz="4" w:space="0" w:color="auto"/>
            </w:tcBorders>
            <w:vAlign w:val="center"/>
          </w:tcPr>
          <w:p w:rsidR="0057183D" w:rsidRPr="00583BF6" w:rsidRDefault="00583BF6" w:rsidP="001F6E97">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57183D" w:rsidRPr="00583BF6" w:rsidRDefault="00583BF6" w:rsidP="00D60FD0">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57183D" w:rsidRPr="00583BF6" w:rsidRDefault="00583BF6" w:rsidP="00D60FD0">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tcBorders>
          </w:tcPr>
          <w:p w:rsidR="0057183D" w:rsidRPr="00583BF6" w:rsidRDefault="00583BF6" w:rsidP="00D60FD0">
            <w:pPr>
              <w:rPr>
                <w:sz w:val="18"/>
                <w:szCs w:val="18"/>
              </w:rPr>
            </w:pPr>
            <w:r w:rsidRPr="00583BF6">
              <w:rPr>
                <w:sz w:val="18"/>
                <w:szCs w:val="18"/>
              </w:rPr>
              <w:t>E</w:t>
            </w:r>
          </w:p>
        </w:tc>
      </w:tr>
      <w:tr w:rsidR="00563AA8" w:rsidTr="001F6E97">
        <w:trPr>
          <w:trHeight w:val="230"/>
        </w:trPr>
        <w:tc>
          <w:tcPr>
            <w:tcW w:w="6390" w:type="dxa"/>
            <w:tcBorders>
              <w:top w:val="single" w:sz="6" w:space="0" w:color="auto"/>
              <w:left w:val="single" w:sz="6" w:space="0" w:color="auto"/>
              <w:bottom w:val="single" w:sz="4" w:space="0" w:color="auto"/>
              <w:right w:val="thinThickThinSmallGap" w:sz="24" w:space="0" w:color="auto"/>
            </w:tcBorders>
          </w:tcPr>
          <w:p w:rsidR="00563AA8" w:rsidRPr="00583BF6" w:rsidRDefault="00563AA8" w:rsidP="00D60FD0">
            <w:pPr>
              <w:rPr>
                <w:sz w:val="18"/>
                <w:szCs w:val="18"/>
              </w:rPr>
            </w:pPr>
            <w:r>
              <w:rPr>
                <w:sz w:val="18"/>
                <w:szCs w:val="18"/>
              </w:rPr>
              <w:t>1B – Demonstrating Knowledge of Students</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563AA8" w:rsidRPr="00583BF6" w:rsidRDefault="00563AA8"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563AA8" w:rsidRPr="00583BF6" w:rsidRDefault="00563AA8"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63AA8" w:rsidRPr="00583BF6" w:rsidRDefault="00563AA8"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63AA8" w:rsidRPr="00583BF6" w:rsidRDefault="00563AA8"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63AA8" w:rsidRPr="00583BF6" w:rsidRDefault="00563AA8"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63AA8" w:rsidRPr="00583BF6" w:rsidRDefault="00563AA8"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63AA8" w:rsidRPr="00583BF6" w:rsidRDefault="00563AA8"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63AA8" w:rsidRPr="00583BF6" w:rsidRDefault="00563AA8"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63AA8" w:rsidRPr="00583BF6" w:rsidRDefault="00563AA8"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63AA8" w:rsidRPr="00583BF6" w:rsidRDefault="00563AA8"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63AA8" w:rsidRPr="00583BF6" w:rsidRDefault="00563AA8"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563AA8" w:rsidRPr="00583BF6" w:rsidRDefault="00563AA8"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1C – Selecting Instructional Outcomes</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1D – Demonstrating Knowledge of Resources</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1E – Designing Coherent Instruction</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thinThickThinSmallGap" w:sz="24" w:space="0" w:color="auto"/>
              <w:right w:val="thinThickThinSmallGap" w:sz="24" w:space="0" w:color="auto"/>
            </w:tcBorders>
          </w:tcPr>
          <w:p w:rsidR="007023DB" w:rsidRDefault="007023DB" w:rsidP="00D60FD0">
            <w:pPr>
              <w:rPr>
                <w:sz w:val="18"/>
                <w:szCs w:val="18"/>
              </w:rPr>
            </w:pPr>
            <w:r>
              <w:rPr>
                <w:sz w:val="18"/>
                <w:szCs w:val="18"/>
              </w:rPr>
              <w:t>1F – Designing Student Assessment</w:t>
            </w:r>
          </w:p>
        </w:tc>
        <w:tc>
          <w:tcPr>
            <w:tcW w:w="360" w:type="dxa"/>
            <w:tcBorders>
              <w:top w:val="single" w:sz="4" w:space="0" w:color="auto"/>
              <w:left w:val="thinThickThinSmallGap" w:sz="24" w:space="0" w:color="auto"/>
              <w:bottom w:val="thinThickThinSmallGap" w:sz="24" w:space="0" w:color="auto"/>
              <w:right w:val="single" w:sz="6"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6"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thinThickThinSmallGap" w:sz="2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2A – Creating an Environment of Respect and Rapport</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2B – Establishing a Culture of Learning</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2C – Managing Classroom Procedures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2D – Managing Student Behavior</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thinThickThinSmallGap" w:sz="24" w:space="0" w:color="auto"/>
              <w:right w:val="thinThickThinSmallGap" w:sz="24" w:space="0" w:color="auto"/>
            </w:tcBorders>
          </w:tcPr>
          <w:p w:rsidR="007023DB" w:rsidRDefault="007023DB" w:rsidP="00D60FD0">
            <w:pPr>
              <w:rPr>
                <w:sz w:val="18"/>
                <w:szCs w:val="18"/>
              </w:rPr>
            </w:pPr>
            <w:r>
              <w:rPr>
                <w:sz w:val="18"/>
                <w:szCs w:val="18"/>
              </w:rPr>
              <w:t>2E – Organizing Physical Space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thinThickThinSmallGap" w:sz="2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3A – Communicating with Students</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3B – Using Questioning and Discussion Techniques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3C – Engaging Students in Learning</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3D – Using Assessment in Instruction</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thinThickThinSmallGap" w:sz="24" w:space="0" w:color="auto"/>
              <w:right w:val="thinThickThinSmallGap" w:sz="24" w:space="0" w:color="auto"/>
            </w:tcBorders>
          </w:tcPr>
          <w:p w:rsidR="007023DB" w:rsidRDefault="007023DB" w:rsidP="00D60FD0">
            <w:pPr>
              <w:rPr>
                <w:sz w:val="18"/>
                <w:szCs w:val="18"/>
              </w:rPr>
            </w:pPr>
            <w:r>
              <w:rPr>
                <w:sz w:val="18"/>
                <w:szCs w:val="18"/>
              </w:rPr>
              <w:t>3E – Demonstrating Flexibility and Responsiveness</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thinThickThinSmallGap" w:sz="2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4A – Reflecting on Teaching</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4B – Maintaining Accurate Records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4C – Communicating with Families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4D – Participating in a Professional Community</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7023DB" w:rsidRDefault="007023DB" w:rsidP="00D60FD0">
            <w:pPr>
              <w:rPr>
                <w:sz w:val="18"/>
                <w:szCs w:val="18"/>
              </w:rPr>
            </w:pPr>
            <w:r>
              <w:rPr>
                <w:sz w:val="18"/>
                <w:szCs w:val="18"/>
              </w:rPr>
              <w:t>4E – Growing and Developing Professionally</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7023DB" w:rsidRPr="00583BF6" w:rsidRDefault="007023DB" w:rsidP="006A041B">
            <w:pPr>
              <w:rPr>
                <w:sz w:val="18"/>
                <w:szCs w:val="18"/>
              </w:rPr>
            </w:pPr>
            <w:r w:rsidRPr="00583BF6">
              <w:rPr>
                <w:sz w:val="18"/>
                <w:szCs w:val="18"/>
              </w:rPr>
              <w:t>E</w:t>
            </w:r>
          </w:p>
        </w:tc>
      </w:tr>
      <w:tr w:rsidR="007023DB" w:rsidTr="001F6E97">
        <w:trPr>
          <w:trHeight w:val="230"/>
        </w:trPr>
        <w:tc>
          <w:tcPr>
            <w:tcW w:w="6390" w:type="dxa"/>
            <w:tcBorders>
              <w:top w:val="single" w:sz="4" w:space="0" w:color="auto"/>
              <w:left w:val="single" w:sz="6" w:space="0" w:color="auto"/>
              <w:bottom w:val="single" w:sz="6" w:space="0" w:color="auto"/>
              <w:right w:val="thinThickThinSmallGap" w:sz="24" w:space="0" w:color="auto"/>
            </w:tcBorders>
          </w:tcPr>
          <w:p w:rsidR="007023DB" w:rsidRDefault="007023DB" w:rsidP="00D60FD0">
            <w:pPr>
              <w:rPr>
                <w:sz w:val="18"/>
                <w:szCs w:val="18"/>
              </w:rPr>
            </w:pPr>
            <w:r>
              <w:rPr>
                <w:sz w:val="18"/>
                <w:szCs w:val="18"/>
              </w:rPr>
              <w:t>4F – Demonstrating Professionalism</w:t>
            </w:r>
          </w:p>
        </w:tc>
        <w:tc>
          <w:tcPr>
            <w:tcW w:w="360" w:type="dxa"/>
            <w:tcBorders>
              <w:top w:val="single" w:sz="4" w:space="0" w:color="auto"/>
              <w:left w:val="thinThickThinSmallGap" w:sz="24" w:space="0" w:color="auto"/>
              <w:bottom w:val="single" w:sz="6"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6"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6"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6"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6"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6"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6"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6" w:space="0" w:color="auto"/>
              <w:right w:val="thinThickThinSmallGap" w:sz="24" w:space="0" w:color="auto"/>
            </w:tcBorders>
          </w:tcPr>
          <w:p w:rsidR="007023DB" w:rsidRPr="00583BF6" w:rsidRDefault="007023DB"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6" w:space="0" w:color="auto"/>
              <w:right w:val="single" w:sz="4" w:space="0" w:color="auto"/>
            </w:tcBorders>
            <w:vAlign w:val="center"/>
          </w:tcPr>
          <w:p w:rsidR="007023DB" w:rsidRPr="00583BF6" w:rsidRDefault="007023DB"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6" w:space="0" w:color="auto"/>
              <w:right w:val="single" w:sz="4" w:space="0" w:color="auto"/>
            </w:tcBorders>
          </w:tcPr>
          <w:p w:rsidR="007023DB" w:rsidRPr="00583BF6" w:rsidRDefault="007023DB" w:rsidP="006A041B">
            <w:pPr>
              <w:rPr>
                <w:sz w:val="18"/>
                <w:szCs w:val="18"/>
              </w:rPr>
            </w:pPr>
            <w:r w:rsidRPr="00583BF6">
              <w:rPr>
                <w:sz w:val="18"/>
                <w:szCs w:val="18"/>
              </w:rPr>
              <w:t>D</w:t>
            </w:r>
          </w:p>
        </w:tc>
        <w:tc>
          <w:tcPr>
            <w:tcW w:w="360" w:type="dxa"/>
            <w:tcBorders>
              <w:top w:val="single" w:sz="4" w:space="0" w:color="auto"/>
              <w:left w:val="single" w:sz="4" w:space="0" w:color="auto"/>
              <w:bottom w:val="single" w:sz="6" w:space="0" w:color="auto"/>
              <w:right w:val="single" w:sz="4" w:space="0" w:color="auto"/>
            </w:tcBorders>
          </w:tcPr>
          <w:p w:rsidR="007023DB" w:rsidRPr="00583BF6" w:rsidRDefault="007023DB" w:rsidP="006A041B">
            <w:pPr>
              <w:rPr>
                <w:sz w:val="18"/>
                <w:szCs w:val="18"/>
              </w:rPr>
            </w:pPr>
            <w:r w:rsidRPr="00583BF6">
              <w:rPr>
                <w:sz w:val="18"/>
                <w:szCs w:val="18"/>
              </w:rPr>
              <w:t>A</w:t>
            </w:r>
          </w:p>
        </w:tc>
        <w:tc>
          <w:tcPr>
            <w:tcW w:w="360" w:type="dxa"/>
            <w:tcBorders>
              <w:top w:val="single" w:sz="4" w:space="0" w:color="auto"/>
              <w:left w:val="single" w:sz="4" w:space="0" w:color="auto"/>
              <w:bottom w:val="single" w:sz="6" w:space="0" w:color="auto"/>
            </w:tcBorders>
          </w:tcPr>
          <w:p w:rsidR="007023DB" w:rsidRPr="00583BF6" w:rsidRDefault="007023DB" w:rsidP="006A041B">
            <w:pPr>
              <w:rPr>
                <w:sz w:val="18"/>
                <w:szCs w:val="18"/>
              </w:rPr>
            </w:pPr>
            <w:r w:rsidRPr="00583BF6">
              <w:rPr>
                <w:sz w:val="18"/>
                <w:szCs w:val="18"/>
              </w:rPr>
              <w:t>E</w:t>
            </w:r>
          </w:p>
        </w:tc>
      </w:tr>
    </w:tbl>
    <w:p w:rsidR="0057183D" w:rsidRDefault="0057183D" w:rsidP="00D60FD0">
      <w:pPr>
        <w:spacing w:after="0" w:line="240" w:lineRule="auto"/>
      </w:pPr>
    </w:p>
    <w:p w:rsidR="0057183D" w:rsidRPr="001F6E97" w:rsidRDefault="00067819" w:rsidP="001F6E97">
      <w:pPr>
        <w:spacing w:after="0" w:line="240" w:lineRule="auto"/>
        <w:jc w:val="center"/>
        <w:rPr>
          <w:b/>
        </w:rPr>
      </w:pPr>
      <w:r>
        <w:rPr>
          <w:b/>
        </w:rPr>
        <w:t>Strengths and Growth Needs</w:t>
      </w:r>
    </w:p>
    <w:tbl>
      <w:tblPr>
        <w:tblStyle w:val="TableGrid"/>
        <w:tblW w:w="0" w:type="auto"/>
        <w:tblLook w:val="04A0" w:firstRow="1" w:lastRow="0" w:firstColumn="1" w:lastColumn="0" w:noHBand="0" w:noVBand="1"/>
      </w:tblPr>
      <w:tblGrid>
        <w:gridCol w:w="11016"/>
      </w:tblGrid>
      <w:tr w:rsidR="00785881" w:rsidTr="00785881">
        <w:tc>
          <w:tcPr>
            <w:tcW w:w="11016" w:type="dxa"/>
          </w:tcPr>
          <w:p w:rsidR="00785881" w:rsidRDefault="00785881" w:rsidP="00D60FD0">
            <w:r>
              <w:t>Strengths related to the components of the Kentucky Framework for Teaching:</w:t>
            </w:r>
          </w:p>
          <w:p w:rsidR="00785881" w:rsidRDefault="00785881" w:rsidP="00D60FD0"/>
          <w:p w:rsidR="00785881" w:rsidRDefault="00785881" w:rsidP="00D60FD0"/>
        </w:tc>
      </w:tr>
      <w:tr w:rsidR="00785881" w:rsidTr="00785881">
        <w:tc>
          <w:tcPr>
            <w:tcW w:w="11016" w:type="dxa"/>
          </w:tcPr>
          <w:p w:rsidR="00785881" w:rsidRDefault="00785881" w:rsidP="00D60FD0">
            <w:r>
              <w:t>Priority Areas for Professional Growth:</w:t>
            </w:r>
          </w:p>
          <w:p w:rsidR="00785881" w:rsidRDefault="00785881" w:rsidP="00D60FD0"/>
          <w:p w:rsidR="00785881" w:rsidRDefault="00785881" w:rsidP="00D60FD0"/>
        </w:tc>
      </w:tr>
    </w:tbl>
    <w:p w:rsidR="001F6E97" w:rsidRPr="00F76072" w:rsidRDefault="001F6E97" w:rsidP="001F6E97">
      <w:pPr>
        <w:spacing w:after="0" w:line="360" w:lineRule="auto"/>
        <w:jc w:val="center"/>
        <w:rPr>
          <w:b/>
        </w:rPr>
      </w:pPr>
      <w:r>
        <w:rPr>
          <w:b/>
        </w:rPr>
        <w:lastRenderedPageBreak/>
        <w:t>CYCLE 2</w:t>
      </w:r>
      <w:r w:rsidRPr="00F76072">
        <w:rPr>
          <w:b/>
        </w:rPr>
        <w:t xml:space="preserve"> COMMITTEE MEETING </w:t>
      </w:r>
      <w:proofErr w:type="gramStart"/>
      <w:r w:rsidRPr="00F76072">
        <w:rPr>
          <w:b/>
        </w:rPr>
        <w:t>CHECKLIST</w:t>
      </w:r>
      <w:proofErr w:type="gramEnd"/>
    </w:p>
    <w:p w:rsidR="001F6E97" w:rsidRPr="00F76072" w:rsidRDefault="001F6E97" w:rsidP="001F6E97">
      <w:pPr>
        <w:spacing w:after="0" w:line="240" w:lineRule="auto"/>
        <w:rPr>
          <w:b/>
        </w:rPr>
      </w:pPr>
      <w:r w:rsidRPr="00F76072">
        <w:rPr>
          <w:b/>
        </w:rPr>
        <w:t>Committee meets without the intern to:</w:t>
      </w:r>
    </w:p>
    <w:p w:rsidR="001F6E97" w:rsidRDefault="001F6E97" w:rsidP="001F6E97">
      <w:pPr>
        <w:pStyle w:val="ListParagraph"/>
        <w:numPr>
          <w:ilvl w:val="0"/>
          <w:numId w:val="4"/>
        </w:numPr>
        <w:spacing w:after="0" w:line="240" w:lineRule="auto"/>
      </w:pPr>
      <w:r>
        <w:t>Discuss and record the ratings and the supporting evidence for each component to reach consensus on the intern’s strengths and priority areas for professional growth identified during Cycle 2.</w:t>
      </w:r>
    </w:p>
    <w:p w:rsidR="001F6E97" w:rsidRPr="00396B68" w:rsidRDefault="001F6E97" w:rsidP="001F6E97">
      <w:pPr>
        <w:pStyle w:val="ListParagraph"/>
        <w:numPr>
          <w:ilvl w:val="0"/>
          <w:numId w:val="4"/>
        </w:numPr>
        <w:spacing w:after="0" w:line="240" w:lineRule="auto"/>
      </w:pPr>
      <w:r>
        <w:t xml:space="preserve">Review the intern’s progress on the </w:t>
      </w:r>
      <w:r w:rsidR="00396B68">
        <w:rPr>
          <w:b/>
        </w:rPr>
        <w:t xml:space="preserve">Professional Involvement Log </w:t>
      </w:r>
      <w:r w:rsidR="00396B68" w:rsidRPr="00396B68">
        <w:t>(and</w:t>
      </w:r>
      <w:r w:rsidR="00396B68">
        <w:rPr>
          <w:b/>
        </w:rPr>
        <w:t xml:space="preserve"> Records and </w:t>
      </w:r>
      <w:r w:rsidR="00396B68" w:rsidRPr="00396B68">
        <w:rPr>
          <w:b/>
        </w:rPr>
        <w:t>Communication</w:t>
      </w:r>
      <w:r w:rsidR="00396B68" w:rsidRPr="00396B68">
        <w:t xml:space="preserve"> if necessary).</w:t>
      </w:r>
    </w:p>
    <w:p w:rsidR="001F6E97" w:rsidRDefault="001F6E97" w:rsidP="001F6E97">
      <w:pPr>
        <w:pStyle w:val="ListParagraph"/>
        <w:numPr>
          <w:ilvl w:val="0"/>
          <w:numId w:val="4"/>
        </w:numPr>
        <w:spacing w:after="0" w:line="240" w:lineRule="auto"/>
      </w:pPr>
      <w:r>
        <w:t>Review the status and appropriateness of the Resource Teacher’s in-class and out-of-class mentoring time.</w:t>
      </w:r>
    </w:p>
    <w:p w:rsidR="001F6E97" w:rsidRPr="00F76072" w:rsidRDefault="001F6E97" w:rsidP="001F6E97">
      <w:pPr>
        <w:spacing w:after="0" w:line="240" w:lineRule="auto"/>
        <w:rPr>
          <w:b/>
        </w:rPr>
      </w:pPr>
      <w:r w:rsidRPr="00F76072">
        <w:rPr>
          <w:b/>
        </w:rPr>
        <w:t>Committee meets with the intern to:</w:t>
      </w:r>
    </w:p>
    <w:p w:rsidR="001F6E97" w:rsidRDefault="001F6E97" w:rsidP="001F6E97">
      <w:pPr>
        <w:pStyle w:val="ListParagraph"/>
        <w:numPr>
          <w:ilvl w:val="0"/>
          <w:numId w:val="5"/>
        </w:numPr>
        <w:spacing w:after="0" w:line="240" w:lineRule="auto"/>
      </w:pPr>
      <w:r>
        <w:t>Discuss the ratings and supporting evidence for each of the components focusing on the strengths and priority areas for growth identified by the committee during Cycle 2.</w:t>
      </w:r>
    </w:p>
    <w:p w:rsidR="001F6E97" w:rsidRDefault="001F6E97" w:rsidP="001F6E97">
      <w:pPr>
        <w:pStyle w:val="ListParagraph"/>
        <w:numPr>
          <w:ilvl w:val="0"/>
          <w:numId w:val="5"/>
        </w:numPr>
        <w:spacing w:after="0" w:line="240" w:lineRule="auto"/>
      </w:pPr>
      <w:r>
        <w:t xml:space="preserve">Review the </w:t>
      </w:r>
      <w:r w:rsidR="00396B68">
        <w:rPr>
          <w:b/>
        </w:rPr>
        <w:t>Professional Growth</w:t>
      </w:r>
      <w:r w:rsidRPr="001F6E97">
        <w:rPr>
          <w:b/>
        </w:rPr>
        <w:t xml:space="preserve"> Plan</w:t>
      </w:r>
      <w:r>
        <w:t xml:space="preserve"> to consider the progress made in addressing the growth areas identified.</w:t>
      </w:r>
    </w:p>
    <w:p w:rsidR="001F6E97" w:rsidRDefault="001F6E97" w:rsidP="001F6E97">
      <w:pPr>
        <w:pStyle w:val="ListParagraph"/>
        <w:numPr>
          <w:ilvl w:val="0"/>
          <w:numId w:val="5"/>
        </w:numPr>
        <w:spacing w:after="0" w:line="240" w:lineRule="auto"/>
      </w:pPr>
      <w:r>
        <w:t xml:space="preserve">Discuss the progress made in implementing the </w:t>
      </w:r>
      <w:r w:rsidR="00396B68">
        <w:rPr>
          <w:b/>
        </w:rPr>
        <w:t>Professional Involvement Log.</w:t>
      </w:r>
    </w:p>
    <w:p w:rsidR="001F6E97" w:rsidRDefault="001F6E97" w:rsidP="001F6E97">
      <w:pPr>
        <w:pStyle w:val="ListParagraph"/>
        <w:numPr>
          <w:ilvl w:val="0"/>
          <w:numId w:val="5"/>
        </w:numPr>
        <w:spacing w:after="0" w:line="240" w:lineRule="auto"/>
      </w:pPr>
      <w:r>
        <w:t>Clarify the expectations for Cycle 3.  Decide if the intern will video one Cycle 3 lesson for the committee or have each committee member do a face-to-face observation.</w:t>
      </w:r>
    </w:p>
    <w:p w:rsidR="00396B68" w:rsidRDefault="00396B68" w:rsidP="001F6E97">
      <w:pPr>
        <w:pStyle w:val="ListParagraph"/>
        <w:numPr>
          <w:ilvl w:val="0"/>
          <w:numId w:val="5"/>
        </w:numPr>
        <w:spacing w:after="0" w:line="240" w:lineRule="auto"/>
      </w:pPr>
      <w:r>
        <w:t>Set observation and Committee Meeting dates.</w:t>
      </w:r>
    </w:p>
    <w:p w:rsidR="001F6E97" w:rsidRDefault="001F6E97" w:rsidP="001F6E97">
      <w:pPr>
        <w:pStyle w:val="ListParagraph"/>
        <w:numPr>
          <w:ilvl w:val="0"/>
          <w:numId w:val="5"/>
        </w:numPr>
        <w:spacing w:after="0" w:line="240" w:lineRule="auto"/>
      </w:pPr>
      <w:r>
        <w:t>Sign off for the Cycle 2 Committee Meeting in the IMS.</w:t>
      </w:r>
    </w:p>
    <w:p w:rsidR="001F6E97" w:rsidRDefault="001F6E97" w:rsidP="001F6E97">
      <w:pPr>
        <w:spacing w:after="0" w:line="240" w:lineRule="auto"/>
        <w:ind w:left="360"/>
      </w:pPr>
    </w:p>
    <w:p w:rsidR="001F6E97" w:rsidRPr="00F76072" w:rsidRDefault="001F6E97" w:rsidP="001F6E97">
      <w:pPr>
        <w:spacing w:after="0" w:line="240" w:lineRule="auto"/>
        <w:ind w:left="360"/>
        <w:jc w:val="center"/>
        <w:rPr>
          <w:b/>
        </w:rPr>
      </w:pPr>
      <w:r w:rsidRPr="00F76072">
        <w:rPr>
          <w:b/>
        </w:rPr>
        <w:t xml:space="preserve">SUMMARY OF CYCLE </w:t>
      </w:r>
      <w:r>
        <w:rPr>
          <w:b/>
        </w:rPr>
        <w:t>2</w:t>
      </w:r>
      <w:r w:rsidRPr="00F76072">
        <w:rPr>
          <w:b/>
        </w:rPr>
        <w:t xml:space="preserve"> INTERN PERFORMANCE</w:t>
      </w:r>
    </w:p>
    <w:p w:rsidR="0057183D" w:rsidRDefault="0057183D" w:rsidP="00D60FD0">
      <w:pPr>
        <w:spacing w:after="0" w:line="240" w:lineRule="auto"/>
      </w:pPr>
    </w:p>
    <w:tbl>
      <w:tblPr>
        <w:tblStyle w:val="TableGrid"/>
        <w:tblW w:w="10710" w:type="dxa"/>
        <w:tblInd w:w="108" w:type="dxa"/>
        <w:tblBorders>
          <w:top w:val="none" w:sz="0" w:space="0" w:color="auto"/>
          <w:left w:val="none" w:sz="0" w:space="0" w:color="auto"/>
          <w:bottom w:val="none" w:sz="0"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6390"/>
        <w:gridCol w:w="360"/>
        <w:gridCol w:w="360"/>
        <w:gridCol w:w="360"/>
        <w:gridCol w:w="360"/>
        <w:gridCol w:w="360"/>
        <w:gridCol w:w="360"/>
        <w:gridCol w:w="360"/>
        <w:gridCol w:w="360"/>
        <w:gridCol w:w="360"/>
        <w:gridCol w:w="360"/>
        <w:gridCol w:w="360"/>
        <w:gridCol w:w="360"/>
      </w:tblGrid>
      <w:tr w:rsidR="001F6E97" w:rsidRPr="00583BF6" w:rsidTr="006A041B">
        <w:trPr>
          <w:trHeight w:val="536"/>
        </w:trPr>
        <w:tc>
          <w:tcPr>
            <w:tcW w:w="6390" w:type="dxa"/>
            <w:tcBorders>
              <w:top w:val="single" w:sz="6" w:space="0" w:color="auto"/>
              <w:left w:val="single" w:sz="6" w:space="0" w:color="auto"/>
              <w:bottom w:val="single" w:sz="6" w:space="0" w:color="auto"/>
              <w:right w:val="single" w:sz="6" w:space="0" w:color="auto"/>
            </w:tcBorders>
          </w:tcPr>
          <w:p w:rsidR="001F6E97" w:rsidRDefault="001F6E97" w:rsidP="006A041B">
            <w:pPr>
              <w:jc w:val="center"/>
              <w:rPr>
                <w:b/>
              </w:rPr>
            </w:pPr>
            <w:r w:rsidRPr="00583BF6">
              <w:rPr>
                <w:b/>
              </w:rPr>
              <w:t>Component</w:t>
            </w:r>
          </w:p>
          <w:p w:rsidR="00103A52" w:rsidRPr="00583BF6" w:rsidRDefault="00103A52" w:rsidP="006A041B">
            <w:pPr>
              <w:jc w:val="center"/>
              <w:rPr>
                <w:b/>
              </w:rPr>
            </w:pPr>
            <w:r w:rsidRPr="00103A52">
              <w:rPr>
                <w:b/>
                <w:sz w:val="18"/>
                <w:szCs w:val="18"/>
              </w:rPr>
              <w:t xml:space="preserve">Click for the </w:t>
            </w:r>
            <w:r w:rsidRPr="00103A52">
              <w:rPr>
                <w:b/>
                <w:color w:val="FF0000"/>
                <w:sz w:val="18"/>
                <w:szCs w:val="18"/>
              </w:rPr>
              <w:t>KY Framework for Teaching &amp; KY Teacher Standards Alignment</w:t>
            </w:r>
          </w:p>
        </w:tc>
        <w:tc>
          <w:tcPr>
            <w:tcW w:w="1440" w:type="dxa"/>
            <w:gridSpan w:val="4"/>
            <w:tcBorders>
              <w:top w:val="single" w:sz="6" w:space="0" w:color="auto"/>
              <w:left w:val="single" w:sz="6" w:space="0" w:color="auto"/>
              <w:bottom w:val="single" w:sz="6" w:space="0" w:color="auto"/>
              <w:right w:val="single" w:sz="6" w:space="0" w:color="auto"/>
            </w:tcBorders>
          </w:tcPr>
          <w:p w:rsidR="001F6E97" w:rsidRPr="00583BF6" w:rsidRDefault="001F6E97" w:rsidP="006A041B">
            <w:pPr>
              <w:jc w:val="center"/>
              <w:rPr>
                <w:b/>
              </w:rPr>
            </w:pPr>
            <w:r w:rsidRPr="00583BF6">
              <w:rPr>
                <w:b/>
              </w:rPr>
              <w:t>Principal</w:t>
            </w:r>
          </w:p>
        </w:tc>
        <w:tc>
          <w:tcPr>
            <w:tcW w:w="1440" w:type="dxa"/>
            <w:gridSpan w:val="4"/>
            <w:tcBorders>
              <w:top w:val="single" w:sz="6" w:space="0" w:color="auto"/>
              <w:left w:val="single" w:sz="6" w:space="0" w:color="auto"/>
              <w:bottom w:val="single" w:sz="6" w:space="0" w:color="auto"/>
              <w:right w:val="single" w:sz="6" w:space="0" w:color="auto"/>
            </w:tcBorders>
          </w:tcPr>
          <w:p w:rsidR="001F6E97" w:rsidRPr="00583BF6" w:rsidRDefault="001F6E97" w:rsidP="006A041B">
            <w:pPr>
              <w:jc w:val="center"/>
              <w:rPr>
                <w:b/>
              </w:rPr>
            </w:pPr>
            <w:r w:rsidRPr="00583BF6">
              <w:rPr>
                <w:b/>
              </w:rPr>
              <w:t>Resource Teacher</w:t>
            </w:r>
          </w:p>
        </w:tc>
        <w:tc>
          <w:tcPr>
            <w:tcW w:w="1440" w:type="dxa"/>
            <w:gridSpan w:val="4"/>
            <w:tcBorders>
              <w:top w:val="single" w:sz="6" w:space="0" w:color="auto"/>
              <w:left w:val="single" w:sz="6" w:space="0" w:color="auto"/>
              <w:bottom w:val="single" w:sz="6" w:space="0" w:color="auto"/>
              <w:right w:val="single" w:sz="6" w:space="0" w:color="auto"/>
            </w:tcBorders>
          </w:tcPr>
          <w:p w:rsidR="001F6E97" w:rsidRPr="00583BF6" w:rsidRDefault="001F6E97" w:rsidP="006A041B">
            <w:pPr>
              <w:jc w:val="center"/>
              <w:rPr>
                <w:b/>
              </w:rPr>
            </w:pPr>
            <w:r w:rsidRPr="00583BF6">
              <w:rPr>
                <w:b/>
              </w:rPr>
              <w:t>Teacher Educator</w:t>
            </w:r>
          </w:p>
        </w:tc>
      </w:tr>
      <w:tr w:rsidR="001F6E97" w:rsidRPr="00583BF6" w:rsidTr="001F6E97">
        <w:trPr>
          <w:trHeight w:val="230"/>
        </w:trPr>
        <w:tc>
          <w:tcPr>
            <w:tcW w:w="6390" w:type="dxa"/>
            <w:tcBorders>
              <w:top w:val="single" w:sz="6" w:space="0" w:color="auto"/>
              <w:left w:val="single" w:sz="6" w:space="0" w:color="auto"/>
              <w:bottom w:val="single" w:sz="6" w:space="0" w:color="auto"/>
              <w:right w:val="thinThickThinSmallGap" w:sz="24" w:space="0" w:color="auto"/>
            </w:tcBorders>
          </w:tcPr>
          <w:p w:rsidR="001F6E97" w:rsidRPr="00583BF6" w:rsidRDefault="001F6E97" w:rsidP="006A041B">
            <w:pPr>
              <w:rPr>
                <w:sz w:val="18"/>
                <w:szCs w:val="18"/>
              </w:rPr>
            </w:pPr>
            <w:r w:rsidRPr="00583BF6">
              <w:rPr>
                <w:sz w:val="18"/>
                <w:szCs w:val="18"/>
              </w:rPr>
              <w:t>1A – Demonstrating Knowledge of Content and Pedagogy</w:t>
            </w:r>
          </w:p>
        </w:tc>
        <w:tc>
          <w:tcPr>
            <w:tcW w:w="360" w:type="dxa"/>
            <w:tcBorders>
              <w:top w:val="nil"/>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6"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6"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6" w:space="0" w:color="auto"/>
              <w:left w:val="single" w:sz="6" w:space="0" w:color="auto"/>
              <w:bottom w:val="single" w:sz="4" w:space="0" w:color="auto"/>
              <w:right w:val="thinThickThinSmallGap" w:sz="24" w:space="0" w:color="auto"/>
            </w:tcBorders>
          </w:tcPr>
          <w:p w:rsidR="001F6E97" w:rsidRPr="00583BF6" w:rsidRDefault="001F6E97" w:rsidP="006A041B">
            <w:pPr>
              <w:rPr>
                <w:sz w:val="18"/>
                <w:szCs w:val="18"/>
              </w:rPr>
            </w:pPr>
            <w:r>
              <w:rPr>
                <w:sz w:val="18"/>
                <w:szCs w:val="18"/>
              </w:rPr>
              <w:t>1B – Demonstrating Knowledge of Students</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1C – Selecting Instructional Outcomes</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1D – Demonstrating Knowledge of Resources</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1E – Designing Coherent Instruction</w:t>
            </w:r>
          </w:p>
        </w:tc>
        <w:tc>
          <w:tcPr>
            <w:tcW w:w="360" w:type="dxa"/>
            <w:tcBorders>
              <w:top w:val="single" w:sz="4" w:space="0" w:color="auto"/>
              <w:left w:val="thinThickThinSmallGap" w:sz="24" w:space="0" w:color="auto"/>
              <w:bottom w:val="single" w:sz="4" w:space="0" w:color="auto"/>
              <w:right w:val="single" w:sz="6"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thinThickThinSmallGap" w:sz="24" w:space="0" w:color="auto"/>
              <w:right w:val="thinThickThinSmallGap" w:sz="24" w:space="0" w:color="auto"/>
            </w:tcBorders>
          </w:tcPr>
          <w:p w:rsidR="001F6E97" w:rsidRDefault="001F6E97" w:rsidP="006A041B">
            <w:pPr>
              <w:rPr>
                <w:sz w:val="18"/>
                <w:szCs w:val="18"/>
              </w:rPr>
            </w:pPr>
            <w:r>
              <w:rPr>
                <w:sz w:val="18"/>
                <w:szCs w:val="18"/>
              </w:rPr>
              <w:t>1F – Designing Student Assessment</w:t>
            </w:r>
          </w:p>
        </w:tc>
        <w:tc>
          <w:tcPr>
            <w:tcW w:w="360" w:type="dxa"/>
            <w:tcBorders>
              <w:top w:val="single" w:sz="4" w:space="0" w:color="auto"/>
              <w:left w:val="thinThickThinSmallGap" w:sz="24" w:space="0" w:color="auto"/>
              <w:bottom w:val="thinThickThinSmallGap" w:sz="24" w:space="0" w:color="auto"/>
              <w:right w:val="single" w:sz="6"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6"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thinThickThinSmallGap" w:sz="2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2A – Creating an Environment of Respect and Rapport</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2B – Establishing a Culture of Learning</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2C – Managing Classroom Procedures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2D – Managing Student Behavior</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thinThickThinSmallGap" w:sz="24" w:space="0" w:color="auto"/>
              <w:right w:val="thinThickThinSmallGap" w:sz="24" w:space="0" w:color="auto"/>
            </w:tcBorders>
          </w:tcPr>
          <w:p w:rsidR="001F6E97" w:rsidRDefault="001F6E97" w:rsidP="006A041B">
            <w:pPr>
              <w:rPr>
                <w:sz w:val="18"/>
                <w:szCs w:val="18"/>
              </w:rPr>
            </w:pPr>
            <w:r>
              <w:rPr>
                <w:sz w:val="18"/>
                <w:szCs w:val="18"/>
              </w:rPr>
              <w:t>2E – Organizing Physical Space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thinThickThinSmallGap" w:sz="2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3A – Communicating with Students</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3B – Using Questioning and Discussion Techniques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3C – Engaging Students in Learning</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3D – Using Assessment in Instruction</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thinThickThinSmallGap" w:sz="24" w:space="0" w:color="auto"/>
              <w:right w:val="thinThickThinSmallGap" w:sz="24" w:space="0" w:color="auto"/>
            </w:tcBorders>
          </w:tcPr>
          <w:p w:rsidR="001F6E97" w:rsidRDefault="001F6E97" w:rsidP="006A041B">
            <w:pPr>
              <w:rPr>
                <w:sz w:val="18"/>
                <w:szCs w:val="18"/>
              </w:rPr>
            </w:pPr>
            <w:r>
              <w:rPr>
                <w:sz w:val="18"/>
                <w:szCs w:val="18"/>
              </w:rPr>
              <w:t>3E – Demonstrating Flexibility and Responsiveness</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thinThickThinSmallGap" w:sz="2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4A – Reflecting on Teaching</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4B – Maintaining Accurate Records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4C – Communicating with Families</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4D – Participating in a Professional Community</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4" w:space="0" w:color="auto"/>
              <w:right w:val="thinThickThinSmallGap" w:sz="24" w:space="0" w:color="auto"/>
            </w:tcBorders>
          </w:tcPr>
          <w:p w:rsidR="001F6E97" w:rsidRDefault="001F6E97" w:rsidP="006A041B">
            <w:pPr>
              <w:rPr>
                <w:sz w:val="18"/>
                <w:szCs w:val="18"/>
              </w:rPr>
            </w:pPr>
            <w:r>
              <w:rPr>
                <w:sz w:val="18"/>
                <w:szCs w:val="18"/>
              </w:rPr>
              <w:t>4E – Growing and Developing Professionally</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tcBorders>
          </w:tcPr>
          <w:p w:rsidR="001F6E97" w:rsidRPr="00583BF6" w:rsidRDefault="001F6E97" w:rsidP="006A041B">
            <w:pPr>
              <w:rPr>
                <w:sz w:val="18"/>
                <w:szCs w:val="18"/>
              </w:rPr>
            </w:pPr>
            <w:r w:rsidRPr="00583BF6">
              <w:rPr>
                <w:sz w:val="18"/>
                <w:szCs w:val="18"/>
              </w:rPr>
              <w:t>E</w:t>
            </w:r>
          </w:p>
        </w:tc>
      </w:tr>
      <w:tr w:rsidR="001F6E97" w:rsidRPr="00583BF6" w:rsidTr="001F6E97">
        <w:trPr>
          <w:trHeight w:val="230"/>
        </w:trPr>
        <w:tc>
          <w:tcPr>
            <w:tcW w:w="6390" w:type="dxa"/>
            <w:tcBorders>
              <w:top w:val="single" w:sz="4" w:space="0" w:color="auto"/>
              <w:left w:val="single" w:sz="6" w:space="0" w:color="auto"/>
              <w:bottom w:val="single" w:sz="6" w:space="0" w:color="auto"/>
              <w:right w:val="thinThickThinSmallGap" w:sz="24" w:space="0" w:color="auto"/>
            </w:tcBorders>
          </w:tcPr>
          <w:p w:rsidR="001F6E97" w:rsidRDefault="001F6E97" w:rsidP="006A041B">
            <w:pPr>
              <w:rPr>
                <w:sz w:val="18"/>
                <w:szCs w:val="18"/>
              </w:rPr>
            </w:pPr>
            <w:r>
              <w:rPr>
                <w:sz w:val="18"/>
                <w:szCs w:val="18"/>
              </w:rPr>
              <w:t>4F – Demonstrating Professionalism</w:t>
            </w:r>
          </w:p>
        </w:tc>
        <w:tc>
          <w:tcPr>
            <w:tcW w:w="360" w:type="dxa"/>
            <w:tcBorders>
              <w:top w:val="single" w:sz="4" w:space="0" w:color="auto"/>
              <w:left w:val="thinThickThinSmallGap" w:sz="24" w:space="0" w:color="auto"/>
              <w:bottom w:val="single" w:sz="6"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6"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6"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6"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6"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6"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6"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6" w:space="0" w:color="auto"/>
              <w:right w:val="thinThickThinSmallGap" w:sz="24" w:space="0" w:color="auto"/>
            </w:tcBorders>
          </w:tcPr>
          <w:p w:rsidR="001F6E97" w:rsidRPr="00583BF6" w:rsidRDefault="001F6E97" w:rsidP="006A041B">
            <w:pPr>
              <w:rPr>
                <w:sz w:val="18"/>
                <w:szCs w:val="18"/>
              </w:rPr>
            </w:pPr>
            <w:r w:rsidRPr="00583BF6">
              <w:rPr>
                <w:sz w:val="18"/>
                <w:szCs w:val="18"/>
              </w:rPr>
              <w:t>E</w:t>
            </w:r>
          </w:p>
        </w:tc>
        <w:tc>
          <w:tcPr>
            <w:tcW w:w="360" w:type="dxa"/>
            <w:tcBorders>
              <w:top w:val="single" w:sz="4" w:space="0" w:color="auto"/>
              <w:left w:val="thinThickThinSmallGap" w:sz="24" w:space="0" w:color="auto"/>
              <w:bottom w:val="single" w:sz="6" w:space="0" w:color="auto"/>
              <w:right w:val="single" w:sz="4" w:space="0" w:color="auto"/>
            </w:tcBorders>
            <w:vAlign w:val="center"/>
          </w:tcPr>
          <w:p w:rsidR="001F6E97" w:rsidRPr="00583BF6" w:rsidRDefault="001F6E97" w:rsidP="001F6E97">
            <w:pPr>
              <w:jc w:val="center"/>
              <w:rPr>
                <w:sz w:val="18"/>
                <w:szCs w:val="18"/>
              </w:rPr>
            </w:pPr>
            <w:r w:rsidRPr="00583BF6">
              <w:rPr>
                <w:sz w:val="18"/>
                <w:szCs w:val="18"/>
              </w:rPr>
              <w:t>I</w:t>
            </w:r>
          </w:p>
        </w:tc>
        <w:tc>
          <w:tcPr>
            <w:tcW w:w="360" w:type="dxa"/>
            <w:tcBorders>
              <w:top w:val="single" w:sz="4" w:space="0" w:color="auto"/>
              <w:left w:val="single" w:sz="4" w:space="0" w:color="auto"/>
              <w:bottom w:val="single" w:sz="6" w:space="0" w:color="auto"/>
              <w:right w:val="single" w:sz="4" w:space="0" w:color="auto"/>
            </w:tcBorders>
          </w:tcPr>
          <w:p w:rsidR="001F6E97" w:rsidRPr="00583BF6" w:rsidRDefault="001F6E97" w:rsidP="006A041B">
            <w:pPr>
              <w:rPr>
                <w:sz w:val="18"/>
                <w:szCs w:val="18"/>
              </w:rPr>
            </w:pPr>
            <w:r w:rsidRPr="00583BF6">
              <w:rPr>
                <w:sz w:val="18"/>
                <w:szCs w:val="18"/>
              </w:rPr>
              <w:t>D</w:t>
            </w:r>
          </w:p>
        </w:tc>
        <w:tc>
          <w:tcPr>
            <w:tcW w:w="360" w:type="dxa"/>
            <w:tcBorders>
              <w:top w:val="single" w:sz="4" w:space="0" w:color="auto"/>
              <w:left w:val="single" w:sz="4" w:space="0" w:color="auto"/>
              <w:bottom w:val="single" w:sz="6" w:space="0" w:color="auto"/>
              <w:right w:val="single" w:sz="4" w:space="0" w:color="auto"/>
            </w:tcBorders>
          </w:tcPr>
          <w:p w:rsidR="001F6E97" w:rsidRPr="00583BF6" w:rsidRDefault="001F6E97" w:rsidP="006A041B">
            <w:pPr>
              <w:rPr>
                <w:sz w:val="18"/>
                <w:szCs w:val="18"/>
              </w:rPr>
            </w:pPr>
            <w:r w:rsidRPr="00583BF6">
              <w:rPr>
                <w:sz w:val="18"/>
                <w:szCs w:val="18"/>
              </w:rPr>
              <w:t>A</w:t>
            </w:r>
          </w:p>
        </w:tc>
        <w:tc>
          <w:tcPr>
            <w:tcW w:w="360" w:type="dxa"/>
            <w:tcBorders>
              <w:top w:val="single" w:sz="4" w:space="0" w:color="auto"/>
              <w:left w:val="single" w:sz="4" w:space="0" w:color="auto"/>
              <w:bottom w:val="single" w:sz="6" w:space="0" w:color="auto"/>
            </w:tcBorders>
          </w:tcPr>
          <w:p w:rsidR="001F6E97" w:rsidRPr="00583BF6" w:rsidRDefault="001F6E97" w:rsidP="006A041B">
            <w:pPr>
              <w:rPr>
                <w:sz w:val="18"/>
                <w:szCs w:val="18"/>
              </w:rPr>
            </w:pPr>
            <w:r w:rsidRPr="00583BF6">
              <w:rPr>
                <w:sz w:val="18"/>
                <w:szCs w:val="18"/>
              </w:rPr>
              <w:t>E</w:t>
            </w:r>
          </w:p>
        </w:tc>
      </w:tr>
    </w:tbl>
    <w:p w:rsidR="0057183D" w:rsidRDefault="0057183D" w:rsidP="00D60FD0">
      <w:pPr>
        <w:spacing w:after="0" w:line="240" w:lineRule="auto"/>
      </w:pPr>
    </w:p>
    <w:p w:rsidR="00067819" w:rsidRPr="001F6E97" w:rsidRDefault="00067819" w:rsidP="00067819">
      <w:pPr>
        <w:spacing w:after="0" w:line="240" w:lineRule="auto"/>
        <w:jc w:val="center"/>
        <w:rPr>
          <w:b/>
        </w:rPr>
      </w:pPr>
      <w:r>
        <w:rPr>
          <w:b/>
        </w:rPr>
        <w:t>Strengths and Growth Needs</w:t>
      </w:r>
    </w:p>
    <w:tbl>
      <w:tblPr>
        <w:tblStyle w:val="TableGrid"/>
        <w:tblW w:w="0" w:type="auto"/>
        <w:tblLook w:val="04A0" w:firstRow="1" w:lastRow="0" w:firstColumn="1" w:lastColumn="0" w:noHBand="0" w:noVBand="1"/>
      </w:tblPr>
      <w:tblGrid>
        <w:gridCol w:w="11016"/>
      </w:tblGrid>
      <w:tr w:rsidR="001F6E97" w:rsidTr="006A041B">
        <w:tc>
          <w:tcPr>
            <w:tcW w:w="11016" w:type="dxa"/>
          </w:tcPr>
          <w:p w:rsidR="001F6E97" w:rsidRDefault="001F6E97" w:rsidP="006A041B">
            <w:r>
              <w:t>Strengths related to the components of the Kentucky Framework for Teaching:</w:t>
            </w:r>
          </w:p>
          <w:p w:rsidR="001F6E97" w:rsidRDefault="001F6E97" w:rsidP="006A041B"/>
          <w:p w:rsidR="001F6E97" w:rsidRDefault="001F6E97" w:rsidP="006A041B"/>
        </w:tc>
      </w:tr>
      <w:tr w:rsidR="001F6E97" w:rsidTr="006A041B">
        <w:tc>
          <w:tcPr>
            <w:tcW w:w="11016" w:type="dxa"/>
          </w:tcPr>
          <w:p w:rsidR="001F6E97" w:rsidRDefault="001F6E97" w:rsidP="006A041B">
            <w:r>
              <w:t>Priority Areas for Professional Growth:</w:t>
            </w:r>
          </w:p>
          <w:p w:rsidR="001F6E97" w:rsidRDefault="001F6E97" w:rsidP="006A041B"/>
          <w:p w:rsidR="001F6E97" w:rsidRDefault="001F6E97" w:rsidP="006A041B"/>
        </w:tc>
      </w:tr>
    </w:tbl>
    <w:p w:rsidR="006A041B" w:rsidRPr="00F76072" w:rsidRDefault="006A041B" w:rsidP="006A041B">
      <w:pPr>
        <w:spacing w:after="0" w:line="360" w:lineRule="auto"/>
        <w:jc w:val="center"/>
        <w:rPr>
          <w:b/>
        </w:rPr>
      </w:pPr>
      <w:bookmarkStart w:id="0" w:name="_GoBack"/>
      <w:bookmarkEnd w:id="0"/>
      <w:r>
        <w:rPr>
          <w:b/>
        </w:rPr>
        <w:lastRenderedPageBreak/>
        <w:t>CYCLE 3</w:t>
      </w:r>
      <w:r w:rsidRPr="00F76072">
        <w:rPr>
          <w:b/>
        </w:rPr>
        <w:t xml:space="preserve"> COMMITTEE MEETING CHECKLIST</w:t>
      </w:r>
    </w:p>
    <w:p w:rsidR="006A041B" w:rsidRPr="00F76072" w:rsidRDefault="006A041B" w:rsidP="006A041B">
      <w:pPr>
        <w:spacing w:after="0" w:line="240" w:lineRule="auto"/>
        <w:rPr>
          <w:b/>
        </w:rPr>
      </w:pPr>
      <w:r w:rsidRPr="00F76072">
        <w:rPr>
          <w:b/>
        </w:rPr>
        <w:t>Committee meets without the intern to:</w:t>
      </w:r>
    </w:p>
    <w:p w:rsidR="006A041B" w:rsidRDefault="006A041B" w:rsidP="006A041B">
      <w:pPr>
        <w:pStyle w:val="ListParagraph"/>
        <w:numPr>
          <w:ilvl w:val="0"/>
          <w:numId w:val="6"/>
        </w:numPr>
        <w:spacing w:after="0" w:line="240" w:lineRule="auto"/>
      </w:pPr>
      <w:r>
        <w:t xml:space="preserve">Review the intern’s Cycle 3 reports for </w:t>
      </w:r>
      <w:r w:rsidR="00396B68">
        <w:rPr>
          <w:b/>
        </w:rPr>
        <w:t>Professional Involvement Log</w:t>
      </w:r>
      <w:r>
        <w:t xml:space="preserve"> and </w:t>
      </w:r>
      <w:r w:rsidR="00953D31">
        <w:rPr>
          <w:b/>
        </w:rPr>
        <w:t>Professional Growth Plan</w:t>
      </w:r>
      <w:r>
        <w:t xml:space="preserve">.  Discuss the Cycle 3 ratings and the supporting evidence for each component to reach consensus on the intern’s strengths and priority areas for professional growth identified at the end of the internship.  Record these strengths and priority areas for growth in the </w:t>
      </w:r>
      <w:r w:rsidR="00067819">
        <w:t>Strengths and Growth Needs</w:t>
      </w:r>
      <w:r>
        <w:t xml:space="preserve"> section.</w:t>
      </w:r>
    </w:p>
    <w:p w:rsidR="006A041B" w:rsidRDefault="006A041B" w:rsidP="006A041B">
      <w:pPr>
        <w:pStyle w:val="ListParagraph"/>
        <w:numPr>
          <w:ilvl w:val="0"/>
          <w:numId w:val="6"/>
        </w:numPr>
        <w:spacing w:after="0" w:line="240" w:lineRule="auto"/>
      </w:pPr>
      <w:r>
        <w:t>Review the status and appropriateness of the Resource Teacher’s in-class and out-of-class mentoring time.</w:t>
      </w:r>
    </w:p>
    <w:p w:rsidR="00EF2113" w:rsidRDefault="00EF2113" w:rsidP="006A041B">
      <w:pPr>
        <w:pStyle w:val="ListParagraph"/>
        <w:numPr>
          <w:ilvl w:val="0"/>
          <w:numId w:val="6"/>
        </w:numPr>
        <w:spacing w:after="0" w:line="240" w:lineRule="auto"/>
      </w:pPr>
      <w:r>
        <w:t>Determine and record the committee’s Final Marking for each of the components.</w:t>
      </w:r>
    </w:p>
    <w:p w:rsidR="006A041B" w:rsidRPr="00F76072" w:rsidRDefault="006A041B" w:rsidP="006A041B">
      <w:pPr>
        <w:spacing w:after="0" w:line="240" w:lineRule="auto"/>
        <w:rPr>
          <w:b/>
        </w:rPr>
      </w:pPr>
      <w:r w:rsidRPr="00F76072">
        <w:rPr>
          <w:b/>
        </w:rPr>
        <w:t>Committee meets with the intern to:</w:t>
      </w:r>
    </w:p>
    <w:p w:rsidR="006A041B" w:rsidRDefault="006A041B" w:rsidP="006A041B">
      <w:pPr>
        <w:pStyle w:val="ListParagraph"/>
        <w:numPr>
          <w:ilvl w:val="0"/>
          <w:numId w:val="7"/>
        </w:numPr>
        <w:spacing w:after="0" w:line="240" w:lineRule="auto"/>
      </w:pPr>
      <w:r>
        <w:t>Discuss the</w:t>
      </w:r>
      <w:r w:rsidR="00EF2113">
        <w:t xml:space="preserve"> Cycle 3 and final</w:t>
      </w:r>
      <w:r>
        <w:t xml:space="preserve"> ratings and supporting evidence for each of the components</w:t>
      </w:r>
      <w:r w:rsidR="00953D31">
        <w:t>,</w:t>
      </w:r>
      <w:r>
        <w:t xml:space="preserve"> focusing on the strengths and priority areas for growth identified by the committee during </w:t>
      </w:r>
      <w:r w:rsidR="00EF2113">
        <w:t>the internship</w:t>
      </w:r>
      <w:r>
        <w:t>.</w:t>
      </w:r>
    </w:p>
    <w:p w:rsidR="00953D31" w:rsidRDefault="00953D31" w:rsidP="006A041B">
      <w:pPr>
        <w:pStyle w:val="ListParagraph"/>
        <w:numPr>
          <w:ilvl w:val="0"/>
          <w:numId w:val="7"/>
        </w:numPr>
        <w:spacing w:after="0" w:line="240" w:lineRule="auto"/>
      </w:pPr>
      <w:r>
        <w:t>Discuss all required and completed Sources of Evidence.</w:t>
      </w:r>
    </w:p>
    <w:p w:rsidR="006A041B" w:rsidRDefault="006A041B" w:rsidP="006A041B">
      <w:pPr>
        <w:pStyle w:val="ListParagraph"/>
        <w:numPr>
          <w:ilvl w:val="0"/>
          <w:numId w:val="7"/>
        </w:numPr>
        <w:spacing w:after="0" w:line="240" w:lineRule="auto"/>
      </w:pPr>
      <w:r>
        <w:t xml:space="preserve">Sign off for the Cycle </w:t>
      </w:r>
      <w:r w:rsidR="00EF2113">
        <w:t>3</w:t>
      </w:r>
      <w:r>
        <w:t xml:space="preserve"> Committee Meeting in the IMS.</w:t>
      </w:r>
    </w:p>
    <w:p w:rsidR="0057183D" w:rsidRDefault="0057183D" w:rsidP="00D60FD0">
      <w:pPr>
        <w:spacing w:after="0" w:line="240" w:lineRule="auto"/>
      </w:pPr>
    </w:p>
    <w:p w:rsidR="00EF2113" w:rsidRPr="00F76072" w:rsidRDefault="00EF2113" w:rsidP="00EF2113">
      <w:pPr>
        <w:spacing w:after="0" w:line="240" w:lineRule="auto"/>
        <w:ind w:left="360"/>
        <w:jc w:val="center"/>
        <w:rPr>
          <w:b/>
        </w:rPr>
      </w:pPr>
      <w:r w:rsidRPr="00F76072">
        <w:rPr>
          <w:b/>
        </w:rPr>
        <w:t xml:space="preserve">SUMMARY OF CYCLE </w:t>
      </w:r>
      <w:r>
        <w:rPr>
          <w:b/>
        </w:rPr>
        <w:t>3</w:t>
      </w:r>
      <w:r w:rsidRPr="00F76072">
        <w:rPr>
          <w:b/>
        </w:rPr>
        <w:t xml:space="preserve"> INTERN PERFORMANCE</w:t>
      </w:r>
    </w:p>
    <w:p w:rsidR="00EF2113" w:rsidRDefault="00EF2113" w:rsidP="00EF2113">
      <w:pPr>
        <w:spacing w:after="0" w:line="240" w:lineRule="auto"/>
      </w:pPr>
    </w:p>
    <w:tbl>
      <w:tblPr>
        <w:tblStyle w:val="TableGrid"/>
        <w:tblW w:w="11160" w:type="dxa"/>
        <w:tblInd w:w="108" w:type="dxa"/>
        <w:tblBorders>
          <w:top w:val="none" w:sz="0" w:space="0" w:color="auto"/>
          <w:left w:val="none" w:sz="0" w:space="0" w:color="auto"/>
          <w:bottom w:val="none" w:sz="0" w:space="0" w:color="auto"/>
          <w:right w:val="thinThickThinSmallGap" w:sz="24" w:space="0" w:color="auto"/>
          <w:insideH w:val="none" w:sz="0" w:space="0" w:color="auto"/>
          <w:insideV w:val="none" w:sz="0" w:space="0" w:color="auto"/>
        </w:tblBorders>
        <w:tblLayout w:type="fixed"/>
        <w:tblLook w:val="04A0" w:firstRow="1" w:lastRow="0" w:firstColumn="1" w:lastColumn="0" w:noHBand="0" w:noVBand="1"/>
      </w:tblPr>
      <w:tblGrid>
        <w:gridCol w:w="4457"/>
        <w:gridCol w:w="313"/>
        <w:gridCol w:w="360"/>
        <w:gridCol w:w="360"/>
        <w:gridCol w:w="360"/>
        <w:gridCol w:w="360"/>
        <w:gridCol w:w="360"/>
        <w:gridCol w:w="360"/>
        <w:gridCol w:w="360"/>
        <w:gridCol w:w="360"/>
        <w:gridCol w:w="360"/>
        <w:gridCol w:w="360"/>
        <w:gridCol w:w="360"/>
        <w:gridCol w:w="360"/>
        <w:gridCol w:w="360"/>
        <w:gridCol w:w="360"/>
        <w:gridCol w:w="360"/>
        <w:gridCol w:w="990"/>
      </w:tblGrid>
      <w:tr w:rsidR="005E428E" w:rsidRPr="00583BF6" w:rsidTr="005E428E">
        <w:trPr>
          <w:trHeight w:val="536"/>
        </w:trPr>
        <w:tc>
          <w:tcPr>
            <w:tcW w:w="4457" w:type="dxa"/>
            <w:tcBorders>
              <w:top w:val="single" w:sz="6" w:space="0" w:color="auto"/>
              <w:left w:val="single" w:sz="4" w:space="0" w:color="auto"/>
              <w:bottom w:val="single" w:sz="6" w:space="0" w:color="auto"/>
              <w:right w:val="single" w:sz="6" w:space="0" w:color="auto"/>
            </w:tcBorders>
          </w:tcPr>
          <w:p w:rsidR="005E428E" w:rsidRDefault="005E428E" w:rsidP="00396B68">
            <w:pPr>
              <w:jc w:val="center"/>
              <w:rPr>
                <w:b/>
              </w:rPr>
            </w:pPr>
            <w:r w:rsidRPr="00583BF6">
              <w:rPr>
                <w:b/>
              </w:rPr>
              <w:t>Component</w:t>
            </w:r>
          </w:p>
          <w:p w:rsidR="00103A52" w:rsidRPr="00583BF6" w:rsidRDefault="00103A52" w:rsidP="00396B68">
            <w:pPr>
              <w:jc w:val="center"/>
              <w:rPr>
                <w:b/>
              </w:rPr>
            </w:pPr>
            <w:r w:rsidRPr="00103A52">
              <w:rPr>
                <w:b/>
                <w:sz w:val="18"/>
                <w:szCs w:val="18"/>
              </w:rPr>
              <w:t xml:space="preserve">Click for the </w:t>
            </w:r>
            <w:r w:rsidRPr="00103A52">
              <w:rPr>
                <w:b/>
                <w:color w:val="FF0000"/>
                <w:sz w:val="18"/>
                <w:szCs w:val="18"/>
              </w:rPr>
              <w:t>KY Framework for Teaching &amp; KY Teacher Standards Alignment</w:t>
            </w:r>
          </w:p>
        </w:tc>
        <w:tc>
          <w:tcPr>
            <w:tcW w:w="1393" w:type="dxa"/>
            <w:gridSpan w:val="4"/>
            <w:tcBorders>
              <w:top w:val="single" w:sz="6" w:space="0" w:color="auto"/>
              <w:left w:val="single" w:sz="6" w:space="0" w:color="auto"/>
              <w:bottom w:val="single" w:sz="6" w:space="0" w:color="auto"/>
              <w:right w:val="single" w:sz="6" w:space="0" w:color="auto"/>
            </w:tcBorders>
          </w:tcPr>
          <w:p w:rsidR="005E428E" w:rsidRPr="00583BF6" w:rsidRDefault="005E428E" w:rsidP="00396B68">
            <w:pPr>
              <w:jc w:val="center"/>
              <w:rPr>
                <w:b/>
              </w:rPr>
            </w:pPr>
            <w:r w:rsidRPr="00583BF6">
              <w:rPr>
                <w:b/>
              </w:rPr>
              <w:t>Principal</w:t>
            </w:r>
          </w:p>
        </w:tc>
        <w:tc>
          <w:tcPr>
            <w:tcW w:w="1440" w:type="dxa"/>
            <w:gridSpan w:val="4"/>
            <w:tcBorders>
              <w:top w:val="single" w:sz="6" w:space="0" w:color="auto"/>
              <w:left w:val="single" w:sz="6" w:space="0" w:color="auto"/>
              <w:bottom w:val="single" w:sz="6" w:space="0" w:color="auto"/>
              <w:right w:val="single" w:sz="6" w:space="0" w:color="auto"/>
            </w:tcBorders>
          </w:tcPr>
          <w:p w:rsidR="005E428E" w:rsidRPr="00583BF6" w:rsidRDefault="005E428E" w:rsidP="00396B68">
            <w:pPr>
              <w:jc w:val="center"/>
              <w:rPr>
                <w:b/>
              </w:rPr>
            </w:pPr>
            <w:r w:rsidRPr="00583BF6">
              <w:rPr>
                <w:b/>
              </w:rPr>
              <w:t>Resource Teacher</w:t>
            </w:r>
          </w:p>
        </w:tc>
        <w:tc>
          <w:tcPr>
            <w:tcW w:w="1440" w:type="dxa"/>
            <w:gridSpan w:val="4"/>
            <w:tcBorders>
              <w:top w:val="single" w:sz="6" w:space="0" w:color="auto"/>
              <w:left w:val="single" w:sz="6" w:space="0" w:color="auto"/>
              <w:bottom w:val="single" w:sz="6" w:space="0" w:color="auto"/>
              <w:right w:val="single" w:sz="6" w:space="0" w:color="auto"/>
            </w:tcBorders>
          </w:tcPr>
          <w:p w:rsidR="005E428E" w:rsidRPr="00583BF6" w:rsidRDefault="005E428E" w:rsidP="00396B68">
            <w:pPr>
              <w:jc w:val="center"/>
              <w:rPr>
                <w:b/>
              </w:rPr>
            </w:pPr>
            <w:r w:rsidRPr="00583BF6">
              <w:rPr>
                <w:b/>
              </w:rPr>
              <w:t>Teacher Educator</w:t>
            </w:r>
          </w:p>
        </w:tc>
        <w:tc>
          <w:tcPr>
            <w:tcW w:w="1440" w:type="dxa"/>
            <w:gridSpan w:val="4"/>
            <w:tcBorders>
              <w:top w:val="single" w:sz="6" w:space="0" w:color="auto"/>
              <w:left w:val="single" w:sz="6" w:space="0" w:color="auto"/>
              <w:bottom w:val="single" w:sz="6" w:space="0" w:color="auto"/>
              <w:right w:val="single" w:sz="4" w:space="0" w:color="auto"/>
            </w:tcBorders>
          </w:tcPr>
          <w:p w:rsidR="005E428E" w:rsidRPr="00583BF6" w:rsidRDefault="005E428E" w:rsidP="00067819">
            <w:pPr>
              <w:jc w:val="center"/>
              <w:rPr>
                <w:b/>
              </w:rPr>
            </w:pPr>
            <w:r>
              <w:rPr>
                <w:b/>
              </w:rPr>
              <w:t xml:space="preserve">Committee </w:t>
            </w:r>
            <w:r w:rsidR="00067819">
              <w:rPr>
                <w:b/>
              </w:rPr>
              <w:t>Consensus</w:t>
            </w:r>
          </w:p>
        </w:tc>
        <w:tc>
          <w:tcPr>
            <w:tcW w:w="990" w:type="dxa"/>
            <w:tcBorders>
              <w:top w:val="single" w:sz="6" w:space="0" w:color="auto"/>
              <w:left w:val="single" w:sz="6" w:space="0" w:color="auto"/>
              <w:bottom w:val="single" w:sz="6" w:space="0" w:color="auto"/>
              <w:right w:val="single" w:sz="4" w:space="0" w:color="auto"/>
            </w:tcBorders>
          </w:tcPr>
          <w:p w:rsidR="005E428E" w:rsidRDefault="005E428E" w:rsidP="00396B68">
            <w:pPr>
              <w:jc w:val="center"/>
              <w:rPr>
                <w:b/>
              </w:rPr>
            </w:pPr>
            <w:r>
              <w:rPr>
                <w:b/>
              </w:rPr>
              <w:t>Final Marking</w:t>
            </w:r>
          </w:p>
        </w:tc>
      </w:tr>
      <w:tr w:rsidR="005E428E" w:rsidRPr="00583BF6" w:rsidTr="005E428E">
        <w:trPr>
          <w:trHeight w:val="230"/>
        </w:trPr>
        <w:tc>
          <w:tcPr>
            <w:tcW w:w="4457" w:type="dxa"/>
            <w:tcBorders>
              <w:top w:val="single" w:sz="6" w:space="0" w:color="auto"/>
              <w:left w:val="single" w:sz="4" w:space="0" w:color="auto"/>
              <w:bottom w:val="single" w:sz="6" w:space="0" w:color="auto"/>
              <w:right w:val="thinThickThinSmallGap" w:sz="24" w:space="0" w:color="auto"/>
            </w:tcBorders>
          </w:tcPr>
          <w:p w:rsidR="005E428E" w:rsidRPr="00583BF6" w:rsidRDefault="005E428E" w:rsidP="00396B68">
            <w:pPr>
              <w:rPr>
                <w:sz w:val="18"/>
                <w:szCs w:val="18"/>
              </w:rPr>
            </w:pPr>
            <w:r w:rsidRPr="00583BF6">
              <w:rPr>
                <w:sz w:val="18"/>
                <w:szCs w:val="18"/>
              </w:rPr>
              <w:t>1A – Demonstrating Knowledge of Content and Pedagogy</w:t>
            </w:r>
          </w:p>
        </w:tc>
        <w:tc>
          <w:tcPr>
            <w:tcW w:w="313" w:type="dxa"/>
            <w:tcBorders>
              <w:top w:val="nil"/>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6"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6"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6"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6"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6"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6"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6"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6"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6"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1B – Demonstrating Knowledge of Students</w:t>
            </w:r>
          </w:p>
        </w:tc>
        <w:tc>
          <w:tcPr>
            <w:tcW w:w="313" w:type="dxa"/>
            <w:tcBorders>
              <w:top w:val="single" w:sz="4" w:space="0" w:color="auto"/>
              <w:left w:val="thinThickThinSmallGap" w:sz="24" w:space="0" w:color="auto"/>
              <w:bottom w:val="single" w:sz="4" w:space="0" w:color="auto"/>
              <w:right w:val="single" w:sz="6"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nil"/>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nil"/>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nil"/>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nil"/>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nil"/>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nil"/>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nil"/>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nil"/>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nil"/>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1C – Selecting Instructional Outcomes</w:t>
            </w:r>
          </w:p>
        </w:tc>
        <w:tc>
          <w:tcPr>
            <w:tcW w:w="313" w:type="dxa"/>
            <w:tcBorders>
              <w:top w:val="single" w:sz="4" w:space="0" w:color="auto"/>
              <w:left w:val="thinThickThinSmallGap" w:sz="24" w:space="0" w:color="auto"/>
              <w:bottom w:val="single" w:sz="4" w:space="0" w:color="auto"/>
              <w:right w:val="single" w:sz="6"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1D – Demonstrating Knowledge of Resources</w:t>
            </w:r>
          </w:p>
        </w:tc>
        <w:tc>
          <w:tcPr>
            <w:tcW w:w="313" w:type="dxa"/>
            <w:tcBorders>
              <w:top w:val="single" w:sz="4" w:space="0" w:color="auto"/>
              <w:left w:val="thinThickThinSmallGap" w:sz="24" w:space="0" w:color="auto"/>
              <w:bottom w:val="single" w:sz="4" w:space="0" w:color="auto"/>
              <w:right w:val="single" w:sz="6"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1E – Designing Coherent Instruction</w:t>
            </w:r>
          </w:p>
        </w:tc>
        <w:tc>
          <w:tcPr>
            <w:tcW w:w="313" w:type="dxa"/>
            <w:tcBorders>
              <w:top w:val="single" w:sz="4" w:space="0" w:color="auto"/>
              <w:left w:val="thinThickThinSmallGap" w:sz="24" w:space="0" w:color="auto"/>
              <w:bottom w:val="single" w:sz="4" w:space="0" w:color="auto"/>
              <w:right w:val="single" w:sz="6"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6"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thinThickThinSmallGap" w:sz="24" w:space="0" w:color="auto"/>
              <w:right w:val="thinThickThinSmallGap" w:sz="24" w:space="0" w:color="auto"/>
            </w:tcBorders>
          </w:tcPr>
          <w:p w:rsidR="005E428E" w:rsidRDefault="005E428E" w:rsidP="00396B68">
            <w:pPr>
              <w:rPr>
                <w:sz w:val="18"/>
                <w:szCs w:val="18"/>
              </w:rPr>
            </w:pPr>
            <w:r>
              <w:rPr>
                <w:sz w:val="18"/>
                <w:szCs w:val="18"/>
              </w:rPr>
              <w:t>1F – Designing Student Assessment</w:t>
            </w:r>
          </w:p>
        </w:tc>
        <w:tc>
          <w:tcPr>
            <w:tcW w:w="313" w:type="dxa"/>
            <w:tcBorders>
              <w:top w:val="single" w:sz="4" w:space="0" w:color="auto"/>
              <w:left w:val="thinThickThinSmallGap" w:sz="24" w:space="0" w:color="auto"/>
              <w:bottom w:val="thinThickThinSmallGap" w:sz="24" w:space="0" w:color="auto"/>
              <w:right w:val="single" w:sz="6"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6"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thinThickThinSmallGap" w:sz="2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thinThickThinSmallGap" w:sz="2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thinThickThinSmallGap" w:sz="2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thinThickThinSmallGap" w:sz="2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2A – Creating an Environment of Respect and Rapport</w:t>
            </w:r>
          </w:p>
        </w:tc>
        <w:tc>
          <w:tcPr>
            <w:tcW w:w="313"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thinThickThinSmallGap" w:sz="2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thinThickThinSmallGap" w:sz="2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thinThickThinSmallGap" w:sz="2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2B – Establishing a Culture of Learning</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2C – Managing Classroom Procedures</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2D – Managing Student Behavior</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thinThickThinSmallGap" w:sz="24" w:space="0" w:color="auto"/>
              <w:right w:val="thinThickThinSmallGap" w:sz="24" w:space="0" w:color="auto"/>
            </w:tcBorders>
          </w:tcPr>
          <w:p w:rsidR="005E428E" w:rsidRDefault="005E428E" w:rsidP="00396B68">
            <w:pPr>
              <w:rPr>
                <w:sz w:val="18"/>
                <w:szCs w:val="18"/>
              </w:rPr>
            </w:pPr>
            <w:r>
              <w:rPr>
                <w:sz w:val="18"/>
                <w:szCs w:val="18"/>
              </w:rPr>
              <w:t>2E – Organizing Physical Space</w:t>
            </w:r>
          </w:p>
        </w:tc>
        <w:tc>
          <w:tcPr>
            <w:tcW w:w="313"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thinThickThinSmallGap" w:sz="2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thinThickThinSmallGap" w:sz="2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thinThickThinSmallGap" w:sz="2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thinThickThinSmallGap" w:sz="2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3A – Communicating with Students</w:t>
            </w:r>
          </w:p>
        </w:tc>
        <w:tc>
          <w:tcPr>
            <w:tcW w:w="313"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thinThickThinSmallGap" w:sz="2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thinThickThinSmallGap" w:sz="2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thinThickThinSmallGap" w:sz="2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3B – Using Questioning and Discussion Techniques</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3C – Engaging Students in Learning</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3D – Using Assessment in Instruction</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thinThickThinSmallGap" w:sz="24" w:space="0" w:color="auto"/>
              <w:right w:val="thinThickThinSmallGap" w:sz="24" w:space="0" w:color="auto"/>
            </w:tcBorders>
          </w:tcPr>
          <w:p w:rsidR="005E428E" w:rsidRDefault="005E428E" w:rsidP="00396B68">
            <w:pPr>
              <w:rPr>
                <w:sz w:val="18"/>
                <w:szCs w:val="18"/>
              </w:rPr>
            </w:pPr>
            <w:r>
              <w:rPr>
                <w:sz w:val="18"/>
                <w:szCs w:val="18"/>
              </w:rPr>
              <w:t>3E – Demonstrating Flexibility and Responsiveness</w:t>
            </w:r>
          </w:p>
        </w:tc>
        <w:tc>
          <w:tcPr>
            <w:tcW w:w="313"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thinThickThinSmallGap" w:sz="2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thinThickThinSmallGap" w:sz="24" w:space="0" w:color="auto"/>
              <w:right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thinThickThinSmallGap" w:sz="2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thinThickThinSmallGap" w:sz="2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thinThickThinSmallGap" w:sz="2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thinThickThinSmallGap" w:sz="2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thinThickThinSmallGap" w:sz="2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4A – Reflecting on Teaching</w:t>
            </w:r>
          </w:p>
        </w:tc>
        <w:tc>
          <w:tcPr>
            <w:tcW w:w="313"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thinThickThinSmallGap" w:sz="2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thinThickThinSmallGap" w:sz="24" w:space="0" w:color="auto"/>
              <w:left w:val="thinThickThinSmallGap" w:sz="24" w:space="0" w:color="auto"/>
              <w:bottom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thinThickThinSmallGap" w:sz="2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thinThickThinSmallGap" w:sz="2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thinThickThinSmallGap" w:sz="2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thinThickThinSmallGap" w:sz="2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4B – Maintaining Accurate Records</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4C – Communicating with Families</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4D – Participating in a Professional Community</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4E – Growing and Developing Professionally</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r w:rsidR="005E428E" w:rsidRPr="00583BF6" w:rsidTr="005E428E">
        <w:trPr>
          <w:trHeight w:val="230"/>
        </w:trPr>
        <w:tc>
          <w:tcPr>
            <w:tcW w:w="4457"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r>
              <w:rPr>
                <w:sz w:val="18"/>
                <w:szCs w:val="18"/>
              </w:rPr>
              <w:t>4F – Demonstrating Professionalism</w:t>
            </w:r>
          </w:p>
        </w:tc>
        <w:tc>
          <w:tcPr>
            <w:tcW w:w="313"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right w:val="single" w:sz="4" w:space="0" w:color="auto"/>
            </w:tcBorders>
            <w:vAlign w:val="center"/>
          </w:tcPr>
          <w:p w:rsidR="005E428E" w:rsidRPr="00583BF6" w:rsidRDefault="005E428E" w:rsidP="00396B68">
            <w:pPr>
              <w:jc w:val="center"/>
              <w:rPr>
                <w:sz w:val="18"/>
                <w:szCs w:val="18"/>
              </w:rPr>
            </w:pPr>
            <w:r w:rsidRPr="00583BF6">
              <w:rPr>
                <w:sz w:val="18"/>
                <w:szCs w:val="18"/>
              </w:rPr>
              <w:t>I</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D</w:t>
            </w:r>
          </w:p>
        </w:tc>
        <w:tc>
          <w:tcPr>
            <w:tcW w:w="360" w:type="dxa"/>
            <w:tcBorders>
              <w:top w:val="single" w:sz="4" w:space="0" w:color="auto"/>
              <w:left w:val="single" w:sz="4" w:space="0" w:color="auto"/>
              <w:bottom w:val="single" w:sz="4" w:space="0" w:color="auto"/>
              <w:right w:val="single" w:sz="4" w:space="0" w:color="auto"/>
            </w:tcBorders>
          </w:tcPr>
          <w:p w:rsidR="005E428E" w:rsidRPr="00583BF6" w:rsidRDefault="005E428E" w:rsidP="00396B68">
            <w:pPr>
              <w:rPr>
                <w:sz w:val="18"/>
                <w:szCs w:val="18"/>
              </w:rPr>
            </w:pPr>
            <w:r w:rsidRPr="00583BF6">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sidRPr="00583BF6">
              <w:rPr>
                <w:sz w:val="18"/>
                <w:szCs w:val="18"/>
              </w:rPr>
              <w:t>E</w:t>
            </w:r>
          </w:p>
        </w:tc>
        <w:tc>
          <w:tcPr>
            <w:tcW w:w="360" w:type="dxa"/>
            <w:tcBorders>
              <w:top w:val="single" w:sz="4" w:space="0" w:color="auto"/>
              <w:left w:val="thinThickThinSmallGap" w:sz="24" w:space="0" w:color="auto"/>
              <w:bottom w:val="single" w:sz="4" w:space="0" w:color="auto"/>
            </w:tcBorders>
            <w:vAlign w:val="center"/>
          </w:tcPr>
          <w:p w:rsidR="005E428E" w:rsidRPr="00583BF6" w:rsidRDefault="005E428E" w:rsidP="005E428E">
            <w:pPr>
              <w:jc w:val="center"/>
              <w:rPr>
                <w:sz w:val="18"/>
                <w:szCs w:val="18"/>
              </w:rPr>
            </w:pPr>
            <w:r>
              <w:rPr>
                <w:sz w:val="18"/>
                <w:szCs w:val="18"/>
              </w:rPr>
              <w:t>I</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D</w:t>
            </w:r>
          </w:p>
        </w:tc>
        <w:tc>
          <w:tcPr>
            <w:tcW w:w="360" w:type="dxa"/>
            <w:tcBorders>
              <w:top w:val="single" w:sz="4" w:space="0" w:color="auto"/>
              <w:left w:val="single" w:sz="4" w:space="0" w:color="auto"/>
              <w:bottom w:val="single" w:sz="4" w:space="0" w:color="auto"/>
            </w:tcBorders>
          </w:tcPr>
          <w:p w:rsidR="005E428E" w:rsidRPr="00583BF6" w:rsidRDefault="005E428E" w:rsidP="00396B68">
            <w:pPr>
              <w:rPr>
                <w:sz w:val="18"/>
                <w:szCs w:val="18"/>
              </w:rPr>
            </w:pPr>
            <w:r>
              <w:rPr>
                <w:sz w:val="18"/>
                <w:szCs w:val="18"/>
              </w:rPr>
              <w:t>A</w:t>
            </w:r>
          </w:p>
        </w:tc>
        <w:tc>
          <w:tcPr>
            <w:tcW w:w="360" w:type="dxa"/>
            <w:tcBorders>
              <w:top w:val="single" w:sz="4" w:space="0" w:color="auto"/>
              <w:left w:val="single" w:sz="4" w:space="0" w:color="auto"/>
              <w:bottom w:val="single" w:sz="4" w:space="0" w:color="auto"/>
              <w:right w:val="thinThickThinSmallGap" w:sz="24" w:space="0" w:color="auto"/>
            </w:tcBorders>
          </w:tcPr>
          <w:p w:rsidR="005E428E" w:rsidRPr="00583BF6" w:rsidRDefault="005E428E" w:rsidP="00396B68">
            <w:pPr>
              <w:rPr>
                <w:sz w:val="18"/>
                <w:szCs w:val="18"/>
              </w:rPr>
            </w:pPr>
            <w:r>
              <w:rPr>
                <w:sz w:val="18"/>
                <w:szCs w:val="18"/>
              </w:rPr>
              <w:t>E</w:t>
            </w:r>
          </w:p>
        </w:tc>
        <w:tc>
          <w:tcPr>
            <w:tcW w:w="990" w:type="dxa"/>
            <w:tcBorders>
              <w:top w:val="single" w:sz="4" w:space="0" w:color="auto"/>
              <w:left w:val="single" w:sz="4" w:space="0" w:color="auto"/>
              <w:bottom w:val="single" w:sz="4" w:space="0" w:color="auto"/>
              <w:right w:val="thinThickThinSmallGap" w:sz="24" w:space="0" w:color="auto"/>
            </w:tcBorders>
          </w:tcPr>
          <w:p w:rsidR="005E428E" w:rsidRDefault="005E428E" w:rsidP="00396B68">
            <w:pPr>
              <w:rPr>
                <w:sz w:val="18"/>
                <w:szCs w:val="18"/>
              </w:rPr>
            </w:pPr>
          </w:p>
        </w:tc>
      </w:tr>
    </w:tbl>
    <w:p w:rsidR="00EF2113" w:rsidRDefault="00EF2113" w:rsidP="00EF2113">
      <w:pPr>
        <w:spacing w:after="0" w:line="240" w:lineRule="auto"/>
      </w:pPr>
    </w:p>
    <w:p w:rsidR="00067819" w:rsidRPr="001F6E97" w:rsidRDefault="00067819" w:rsidP="00067819">
      <w:pPr>
        <w:spacing w:after="0" w:line="240" w:lineRule="auto"/>
        <w:jc w:val="center"/>
        <w:rPr>
          <w:b/>
        </w:rPr>
      </w:pPr>
      <w:r>
        <w:rPr>
          <w:b/>
        </w:rPr>
        <w:t>Strengths and Growth Needs</w:t>
      </w:r>
    </w:p>
    <w:tbl>
      <w:tblPr>
        <w:tblStyle w:val="TableGrid"/>
        <w:tblW w:w="0" w:type="auto"/>
        <w:tblLook w:val="04A0" w:firstRow="1" w:lastRow="0" w:firstColumn="1" w:lastColumn="0" w:noHBand="0" w:noVBand="1"/>
      </w:tblPr>
      <w:tblGrid>
        <w:gridCol w:w="11016"/>
      </w:tblGrid>
      <w:tr w:rsidR="00EF2113" w:rsidTr="00396B68">
        <w:tc>
          <w:tcPr>
            <w:tcW w:w="11016" w:type="dxa"/>
          </w:tcPr>
          <w:p w:rsidR="00EF2113" w:rsidRDefault="00EF2113" w:rsidP="00396B68">
            <w:r>
              <w:t>Strengths related to the components of the Kentucky Framework for Teaching:</w:t>
            </w:r>
          </w:p>
          <w:p w:rsidR="00EF2113" w:rsidRDefault="00EF2113" w:rsidP="00396B68"/>
          <w:p w:rsidR="00EF2113" w:rsidRDefault="00EF2113" w:rsidP="00396B68"/>
        </w:tc>
      </w:tr>
      <w:tr w:rsidR="00EF2113" w:rsidTr="00396B68">
        <w:tc>
          <w:tcPr>
            <w:tcW w:w="11016" w:type="dxa"/>
          </w:tcPr>
          <w:p w:rsidR="00EF2113" w:rsidRDefault="00EF2113" w:rsidP="00396B68">
            <w:r>
              <w:t>Priority Areas for Professional Growth:</w:t>
            </w:r>
          </w:p>
          <w:p w:rsidR="005E428E" w:rsidRDefault="005E428E" w:rsidP="00396B68"/>
          <w:p w:rsidR="005E428E" w:rsidRDefault="005E428E" w:rsidP="00396B68"/>
        </w:tc>
      </w:tr>
    </w:tbl>
    <w:p w:rsidR="00EF2113" w:rsidRDefault="00EF2113" w:rsidP="009D4D6F">
      <w:pPr>
        <w:spacing w:after="0" w:line="240" w:lineRule="auto"/>
      </w:pPr>
    </w:p>
    <w:sectPr w:rsidR="00EF2113" w:rsidSect="0025199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68" w:rsidRDefault="00396B68" w:rsidP="0025199A">
      <w:pPr>
        <w:spacing w:after="0" w:line="240" w:lineRule="auto"/>
      </w:pPr>
      <w:r>
        <w:separator/>
      </w:r>
    </w:p>
  </w:endnote>
  <w:endnote w:type="continuationSeparator" w:id="0">
    <w:p w:rsidR="00396B68" w:rsidRDefault="00396B68" w:rsidP="0025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0981"/>
      <w:docPartObj>
        <w:docPartGallery w:val="Page Numbers (Bottom of Page)"/>
        <w:docPartUnique/>
      </w:docPartObj>
    </w:sdtPr>
    <w:sdtEndPr>
      <w:rPr>
        <w:noProof/>
      </w:rPr>
    </w:sdtEndPr>
    <w:sdtContent>
      <w:p w:rsidR="00396B68" w:rsidRDefault="00396B68" w:rsidP="009D4D6F">
        <w:pPr>
          <w:pStyle w:val="Footer"/>
          <w:ind w:firstLine="4320"/>
          <w:jc w:val="center"/>
        </w:pPr>
        <w:r>
          <w:fldChar w:fldCharType="begin"/>
        </w:r>
        <w:r>
          <w:instrText xml:space="preserve"> PAGE   \* MERGEFORMAT </w:instrText>
        </w:r>
        <w:r>
          <w:fldChar w:fldCharType="separate"/>
        </w:r>
        <w:r w:rsidR="009D4D6F">
          <w:rPr>
            <w:noProof/>
          </w:rPr>
          <w:t>4</w:t>
        </w:r>
        <w:r>
          <w:rPr>
            <w:noProof/>
          </w:rPr>
          <w:fldChar w:fldCharType="end"/>
        </w:r>
        <w:r w:rsidR="009D4D6F">
          <w:rPr>
            <w:noProof/>
          </w:rPr>
          <w:tab/>
          <w:t xml:space="preserve">       </w:t>
        </w:r>
        <w:r w:rsidR="009D4D6F">
          <w:rPr>
            <w:noProof/>
          </w:rPr>
          <w:tab/>
          <w:t>June 1, 2016</w:t>
        </w:r>
      </w:p>
    </w:sdtContent>
  </w:sdt>
  <w:p w:rsidR="00396B68" w:rsidRDefault="00396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68" w:rsidRDefault="00396B68" w:rsidP="0025199A">
      <w:pPr>
        <w:spacing w:after="0" w:line="240" w:lineRule="auto"/>
      </w:pPr>
      <w:r>
        <w:separator/>
      </w:r>
    </w:p>
  </w:footnote>
  <w:footnote w:type="continuationSeparator" w:id="0">
    <w:p w:rsidR="00396B68" w:rsidRDefault="00396B68" w:rsidP="00251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113D"/>
    <w:multiLevelType w:val="hybridMultilevel"/>
    <w:tmpl w:val="1D8C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937F2"/>
    <w:multiLevelType w:val="hybridMultilevel"/>
    <w:tmpl w:val="8EDC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35ED"/>
    <w:multiLevelType w:val="hybridMultilevel"/>
    <w:tmpl w:val="B1F0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03419"/>
    <w:multiLevelType w:val="hybridMultilevel"/>
    <w:tmpl w:val="B750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A6125"/>
    <w:multiLevelType w:val="hybridMultilevel"/>
    <w:tmpl w:val="98F0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41971"/>
    <w:multiLevelType w:val="hybridMultilevel"/>
    <w:tmpl w:val="AB98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B3C6B"/>
    <w:multiLevelType w:val="hybridMultilevel"/>
    <w:tmpl w:val="4BFC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EA"/>
    <w:rsid w:val="00067819"/>
    <w:rsid w:val="00103A52"/>
    <w:rsid w:val="001F6E97"/>
    <w:rsid w:val="0025199A"/>
    <w:rsid w:val="00396B68"/>
    <w:rsid w:val="00563AA8"/>
    <w:rsid w:val="0057183D"/>
    <w:rsid w:val="00583BF6"/>
    <w:rsid w:val="005B0139"/>
    <w:rsid w:val="005E428E"/>
    <w:rsid w:val="006A041B"/>
    <w:rsid w:val="007023DB"/>
    <w:rsid w:val="00785881"/>
    <w:rsid w:val="007C5DC0"/>
    <w:rsid w:val="008636B4"/>
    <w:rsid w:val="00953D31"/>
    <w:rsid w:val="009D4D6F"/>
    <w:rsid w:val="00A85BEA"/>
    <w:rsid w:val="00AA4060"/>
    <w:rsid w:val="00B72DA1"/>
    <w:rsid w:val="00D60FD0"/>
    <w:rsid w:val="00E67B8F"/>
    <w:rsid w:val="00E75BB0"/>
    <w:rsid w:val="00EF2113"/>
    <w:rsid w:val="00F7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9A"/>
    <w:pPr>
      <w:ind w:left="720"/>
      <w:contextualSpacing/>
    </w:pPr>
  </w:style>
  <w:style w:type="paragraph" w:styleId="Header">
    <w:name w:val="header"/>
    <w:basedOn w:val="Normal"/>
    <w:link w:val="HeaderChar"/>
    <w:uiPriority w:val="99"/>
    <w:unhideWhenUsed/>
    <w:rsid w:val="0025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9A"/>
  </w:style>
  <w:style w:type="paragraph" w:styleId="Footer">
    <w:name w:val="footer"/>
    <w:basedOn w:val="Normal"/>
    <w:link w:val="FooterChar"/>
    <w:uiPriority w:val="99"/>
    <w:unhideWhenUsed/>
    <w:rsid w:val="0025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9A"/>
  </w:style>
  <w:style w:type="table" w:styleId="TableGrid">
    <w:name w:val="Table Grid"/>
    <w:basedOn w:val="TableNormal"/>
    <w:uiPriority w:val="59"/>
    <w:rsid w:val="00F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9A"/>
    <w:pPr>
      <w:ind w:left="720"/>
      <w:contextualSpacing/>
    </w:pPr>
  </w:style>
  <w:style w:type="paragraph" w:styleId="Header">
    <w:name w:val="header"/>
    <w:basedOn w:val="Normal"/>
    <w:link w:val="HeaderChar"/>
    <w:uiPriority w:val="99"/>
    <w:unhideWhenUsed/>
    <w:rsid w:val="0025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9A"/>
  </w:style>
  <w:style w:type="paragraph" w:styleId="Footer">
    <w:name w:val="footer"/>
    <w:basedOn w:val="Normal"/>
    <w:link w:val="FooterChar"/>
    <w:uiPriority w:val="99"/>
    <w:unhideWhenUsed/>
    <w:rsid w:val="0025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9A"/>
  </w:style>
  <w:style w:type="table" w:styleId="TableGrid">
    <w:name w:val="Table Grid"/>
    <w:basedOn w:val="TableNormal"/>
    <w:uiPriority w:val="59"/>
    <w:rsid w:val="00F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Salsman, Sharon (EPSB)</dc:creator>
  <cp:lastModifiedBy>Salsman, Sharon (EPSB)</cp:lastModifiedBy>
  <cp:revision>11</cp:revision>
  <dcterms:created xsi:type="dcterms:W3CDTF">2015-01-13T19:50:00Z</dcterms:created>
  <dcterms:modified xsi:type="dcterms:W3CDTF">2016-05-25T14:22:00Z</dcterms:modified>
</cp:coreProperties>
</file>